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10092" w:type="dxa"/>
        <w:tblInd w:w="15"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4A0" w:firstRow="1" w:lastRow="0" w:firstColumn="1" w:lastColumn="0" w:noHBand="0" w:noVBand="1"/>
      </w:tblPr>
      <w:tblGrid>
        <w:gridCol w:w="1674"/>
        <w:gridCol w:w="1787"/>
        <w:gridCol w:w="1585"/>
        <w:gridCol w:w="1641"/>
        <w:gridCol w:w="3405"/>
      </w:tblGrid>
      <w:tr w:rsidR="00776787" w:rsidRPr="00333790" w14:paraId="4D6990D8" w14:textId="77777777">
        <w:trPr>
          <w:trHeight w:val="596"/>
        </w:trPr>
        <w:tc>
          <w:tcPr>
            <w:tcW w:w="3461" w:type="dxa"/>
            <w:gridSpan w:val="2"/>
            <w:vMerge w:val="restart"/>
            <w:tcBorders>
              <w:top w:val="double" w:sz="4" w:space="0" w:color="999999"/>
              <w:left w:val="double" w:sz="4" w:space="0" w:color="999999"/>
              <w:bottom w:val="single" w:sz="5" w:space="0" w:color="999999"/>
              <w:right w:val="none" w:sz="2" w:space="0" w:color="FFFFFF"/>
            </w:tcBorders>
            <w:tcMar>
              <w:top w:w="0" w:type="dxa"/>
              <w:left w:w="0" w:type="dxa"/>
              <w:bottom w:w="0" w:type="dxa"/>
              <w:right w:w="0" w:type="dxa"/>
            </w:tcMar>
            <w:vAlign w:val="center"/>
          </w:tcPr>
          <w:p w14:paraId="0AD4B206" w14:textId="77777777" w:rsidR="00776787" w:rsidRPr="00626353" w:rsidRDefault="008C640E" w:rsidP="003F6581">
            <w:pPr>
              <w:pStyle w:val="a3"/>
              <w:wordWrap/>
              <w:spacing w:line="192" w:lineRule="auto"/>
              <w:ind w:left="200"/>
              <w:jc w:val="left"/>
              <w:rPr>
                <w:rFonts w:hAnsi="Arial" w:cs="Arial"/>
              </w:rPr>
            </w:pPr>
            <w:bookmarkStart w:id="0" w:name="_top"/>
            <w:bookmarkEnd w:id="0"/>
            <w:r w:rsidRPr="00626353">
              <w:rPr>
                <w:rFonts w:hAnsi="Arial" w:cs="Arial"/>
                <w:noProof/>
              </w:rPr>
              <w:drawing>
                <wp:inline distT="0" distB="0" distL="0" distR="0" wp14:anchorId="782243D2" wp14:editId="5590D256">
                  <wp:extent cx="1892300" cy="390525"/>
                  <wp:effectExtent l="0" t="0" r="0" b="0"/>
                  <wp:docPr id="1" name="그림 %d 1"/>
                  <wp:cNvGraphicFramePr/>
                  <a:graphic xmlns:a="http://schemas.openxmlformats.org/drawingml/2006/main">
                    <a:graphicData uri="http://schemas.openxmlformats.org/drawingml/2006/picture">
                      <pic:pic xmlns:pic="http://schemas.openxmlformats.org/drawingml/2006/picture">
                        <pic:nvPicPr>
                          <pic:cNvPr id="0" name="C:\Users\johw\AppData\Local\Temp\Hnc\BinData\EMB00000c40c05b.PNG"/>
                          <pic:cNvPicPr/>
                        </pic:nvPicPr>
                        <pic:blipFill>
                          <a:blip r:embed="rId7"/>
                          <a:stretch>
                            <a:fillRect/>
                          </a:stretch>
                        </pic:blipFill>
                        <pic:spPr>
                          <a:xfrm>
                            <a:off x="0" y="0"/>
                            <a:ext cx="1892300" cy="390525"/>
                          </a:xfrm>
                          <a:prstGeom prst="rect">
                            <a:avLst/>
                          </a:prstGeom>
                          <a:effectLst/>
                        </pic:spPr>
                      </pic:pic>
                    </a:graphicData>
                  </a:graphic>
                </wp:inline>
              </w:drawing>
            </w:r>
          </w:p>
        </w:tc>
        <w:tc>
          <w:tcPr>
            <w:tcW w:w="6631" w:type="dxa"/>
            <w:gridSpan w:val="3"/>
            <w:tcBorders>
              <w:top w:val="double" w:sz="4" w:space="0" w:color="999999"/>
              <w:left w:val="none" w:sz="2" w:space="0" w:color="FFFFFF"/>
              <w:bottom w:val="none" w:sz="2" w:space="0" w:color="FFFFFF"/>
              <w:right w:val="double" w:sz="4" w:space="0" w:color="999999"/>
            </w:tcBorders>
            <w:tcMar>
              <w:top w:w="0" w:type="dxa"/>
              <w:left w:w="0" w:type="dxa"/>
              <w:bottom w:w="0" w:type="dxa"/>
              <w:right w:w="0" w:type="dxa"/>
            </w:tcMar>
            <w:vAlign w:val="center"/>
          </w:tcPr>
          <w:p w14:paraId="1CBE5903" w14:textId="77777777" w:rsidR="00776787" w:rsidRPr="00626353" w:rsidRDefault="00A3782F" w:rsidP="003F6581">
            <w:pPr>
              <w:pStyle w:val="a3"/>
              <w:wordWrap/>
              <w:spacing w:line="192" w:lineRule="auto"/>
              <w:ind w:left="200"/>
              <w:jc w:val="left"/>
              <w:rPr>
                <w:rFonts w:hAnsi="Arial" w:cs="Arial"/>
              </w:rPr>
            </w:pPr>
            <w:r w:rsidRPr="00626353">
              <w:rPr>
                <w:rFonts w:eastAsia="맑은 고딕" w:hAnsi="Arial" w:cs="Arial"/>
                <w:b/>
                <w:color w:val="7F7F7F"/>
                <w:sz w:val="26"/>
                <w:shd w:val="clear" w:color="000000" w:fill="auto"/>
              </w:rPr>
              <w:t>Consumer Research Expert</w:t>
            </w:r>
            <w:r w:rsidR="008C640E" w:rsidRPr="00626353">
              <w:rPr>
                <w:rFonts w:eastAsia="맑은 고딕" w:hAnsi="Arial" w:cs="Arial"/>
                <w:b/>
                <w:color w:val="7F7F7F"/>
                <w:sz w:val="26"/>
                <w:shd w:val="clear" w:color="000000" w:fill="auto"/>
              </w:rPr>
              <w:t xml:space="preserve"> </w:t>
            </w:r>
          </w:p>
        </w:tc>
      </w:tr>
      <w:tr w:rsidR="00776787" w:rsidRPr="00333790" w14:paraId="0EF1E705" w14:textId="77777777">
        <w:trPr>
          <w:trHeight w:val="1168"/>
        </w:trPr>
        <w:tc>
          <w:tcPr>
            <w:tcW w:w="3461" w:type="dxa"/>
            <w:gridSpan w:val="2"/>
            <w:vMerge/>
            <w:tcBorders>
              <w:top w:val="double" w:sz="4" w:space="0" w:color="999999"/>
              <w:left w:val="double" w:sz="4" w:space="0" w:color="999999"/>
              <w:bottom w:val="single" w:sz="5" w:space="0" w:color="999999"/>
              <w:right w:val="none" w:sz="2" w:space="0" w:color="FFFFFF"/>
            </w:tcBorders>
          </w:tcPr>
          <w:p w14:paraId="65E6969E" w14:textId="77777777" w:rsidR="00776787" w:rsidRPr="00626353" w:rsidRDefault="00776787" w:rsidP="003F6581">
            <w:pPr>
              <w:pStyle w:val="a3"/>
              <w:wordWrap/>
              <w:spacing w:line="192" w:lineRule="auto"/>
              <w:jc w:val="left"/>
              <w:rPr>
                <w:rFonts w:hAnsi="Arial" w:cs="Arial"/>
              </w:rPr>
            </w:pPr>
          </w:p>
        </w:tc>
        <w:tc>
          <w:tcPr>
            <w:tcW w:w="6631" w:type="dxa"/>
            <w:gridSpan w:val="3"/>
            <w:tcBorders>
              <w:top w:val="none" w:sz="2" w:space="0" w:color="FFFFFF"/>
              <w:left w:val="none" w:sz="2" w:space="0" w:color="FFFFFF"/>
              <w:bottom w:val="single" w:sz="5" w:space="0" w:color="999999"/>
              <w:right w:val="double" w:sz="4" w:space="0" w:color="999999"/>
            </w:tcBorders>
            <w:tcMar>
              <w:top w:w="0" w:type="dxa"/>
              <w:left w:w="0" w:type="dxa"/>
              <w:bottom w:w="0" w:type="dxa"/>
              <w:right w:w="0" w:type="dxa"/>
            </w:tcMar>
            <w:vAlign w:val="center"/>
          </w:tcPr>
          <w:p w14:paraId="5A2D17AB" w14:textId="77777777" w:rsidR="00776787" w:rsidRPr="00626353" w:rsidRDefault="00A3782F" w:rsidP="003F6581">
            <w:pPr>
              <w:pStyle w:val="a3"/>
              <w:wordWrap/>
              <w:spacing w:line="192" w:lineRule="auto"/>
              <w:ind w:left="200"/>
              <w:jc w:val="left"/>
              <w:rPr>
                <w:rFonts w:hAnsi="Arial" w:cs="Arial"/>
              </w:rPr>
            </w:pPr>
            <w:r w:rsidRPr="00626353">
              <w:rPr>
                <w:rFonts w:eastAsia="맑은 고딕" w:hAnsi="Arial" w:cs="Arial"/>
                <w:b/>
                <w:spacing w:val="-10"/>
                <w:sz w:val="40"/>
                <w:shd w:val="clear" w:color="000000" w:fill="auto"/>
              </w:rPr>
              <w:t>ConsumerInsight Report</w:t>
            </w:r>
            <w:r w:rsidR="008C640E" w:rsidRPr="00626353">
              <w:rPr>
                <w:rFonts w:hAnsi="Arial" w:cs="Arial"/>
              </w:rPr>
              <w:br/>
            </w:r>
            <w:r w:rsidR="008C640E" w:rsidRPr="00626353">
              <w:rPr>
                <w:rFonts w:hAnsi="Arial" w:cs="Arial"/>
                <w:shd w:val="clear" w:color="000000" w:fill="auto"/>
              </w:rPr>
              <w:t>(</w:t>
            </w:r>
            <w:r w:rsidR="00333790" w:rsidRPr="00626353">
              <w:rPr>
                <w:rFonts w:hAnsi="Arial" w:cs="Arial"/>
                <w:shd w:val="clear" w:color="000000" w:fill="auto"/>
              </w:rPr>
              <w:t xml:space="preserve">2020 </w:t>
            </w:r>
            <w:r w:rsidR="008C640E" w:rsidRPr="00626353">
              <w:rPr>
                <w:rFonts w:hAnsi="Arial" w:cs="Arial"/>
                <w:shd w:val="clear" w:color="000000" w:fill="auto"/>
              </w:rPr>
              <w:t>Travel Report)</w:t>
            </w:r>
          </w:p>
        </w:tc>
      </w:tr>
      <w:tr w:rsidR="00776787" w:rsidRPr="00333790" w14:paraId="05A894FC" w14:textId="77777777" w:rsidTr="00B42FD0">
        <w:trPr>
          <w:trHeight w:val="567"/>
        </w:trPr>
        <w:tc>
          <w:tcPr>
            <w:tcW w:w="1674" w:type="dxa"/>
            <w:tcBorders>
              <w:top w:val="single" w:sz="5" w:space="0" w:color="999999"/>
              <w:left w:val="double" w:sz="4" w:space="0" w:color="999999"/>
              <w:bottom w:val="single" w:sz="3" w:space="0" w:color="CCCCCC"/>
              <w:right w:val="single" w:sz="3" w:space="0" w:color="CCCCCC"/>
            </w:tcBorders>
            <w:tcMar>
              <w:top w:w="0" w:type="dxa"/>
              <w:left w:w="397" w:type="dxa"/>
              <w:bottom w:w="0" w:type="dxa"/>
              <w:right w:w="397" w:type="dxa"/>
            </w:tcMar>
            <w:vAlign w:val="center"/>
          </w:tcPr>
          <w:p w14:paraId="713873DE" w14:textId="77777777" w:rsidR="00776787" w:rsidRPr="00626353" w:rsidRDefault="00A3782F" w:rsidP="003F6581">
            <w:pPr>
              <w:pStyle w:val="a3"/>
              <w:wordWrap/>
              <w:spacing w:line="192" w:lineRule="auto"/>
              <w:jc w:val="left"/>
              <w:rPr>
                <w:rFonts w:hAnsi="Arial" w:cs="Arial"/>
              </w:rPr>
            </w:pPr>
            <w:r w:rsidRPr="00626353">
              <w:rPr>
                <w:rFonts w:eastAsia="맑은 고딕" w:hAnsi="Arial" w:cs="Arial"/>
                <w:shd w:val="clear" w:color="000000" w:fill="auto"/>
              </w:rPr>
              <w:t>Company</w:t>
            </w:r>
          </w:p>
        </w:tc>
        <w:tc>
          <w:tcPr>
            <w:tcW w:w="3372" w:type="dxa"/>
            <w:gridSpan w:val="2"/>
            <w:tcBorders>
              <w:top w:val="single" w:sz="5" w:space="0" w:color="999999"/>
              <w:left w:val="single" w:sz="3" w:space="0" w:color="CCCCCC"/>
              <w:bottom w:val="single" w:sz="3" w:space="0" w:color="CCCCCC"/>
              <w:right w:val="single" w:sz="3" w:space="0" w:color="CCCCCC"/>
            </w:tcBorders>
            <w:tcMar>
              <w:top w:w="0" w:type="dxa"/>
              <w:left w:w="0" w:type="dxa"/>
              <w:bottom w:w="0" w:type="dxa"/>
              <w:right w:w="0" w:type="dxa"/>
            </w:tcMar>
            <w:vAlign w:val="center"/>
          </w:tcPr>
          <w:p w14:paraId="1DC20FAD" w14:textId="77777777" w:rsidR="00776787" w:rsidRPr="00626353" w:rsidRDefault="00A3782F" w:rsidP="003F6581">
            <w:pPr>
              <w:pStyle w:val="a3"/>
              <w:tabs>
                <w:tab w:val="left" w:pos="76"/>
              </w:tabs>
              <w:wordWrap/>
              <w:spacing w:line="192" w:lineRule="auto"/>
              <w:ind w:left="60" w:firstLine="34"/>
              <w:jc w:val="left"/>
              <w:rPr>
                <w:rFonts w:eastAsiaTheme="minorEastAsia" w:hAnsi="Arial" w:cs="Arial"/>
              </w:rPr>
            </w:pPr>
            <w:r w:rsidRPr="00626353">
              <w:rPr>
                <w:rFonts w:eastAsiaTheme="minorEastAsia" w:hAnsi="Arial" w:cs="Arial"/>
              </w:rPr>
              <w:t>ConsumerInsight</w:t>
            </w:r>
          </w:p>
        </w:tc>
        <w:tc>
          <w:tcPr>
            <w:tcW w:w="1641" w:type="dxa"/>
            <w:tcBorders>
              <w:top w:val="single" w:sz="5" w:space="0" w:color="999999"/>
              <w:left w:val="single" w:sz="3" w:space="0" w:color="CCCCCC"/>
              <w:bottom w:val="single" w:sz="3" w:space="0" w:color="CCCCCC"/>
              <w:right w:val="single" w:sz="3" w:space="0" w:color="CCCCCC"/>
            </w:tcBorders>
            <w:tcMar>
              <w:top w:w="0" w:type="dxa"/>
              <w:left w:w="397" w:type="dxa"/>
              <w:bottom w:w="0" w:type="dxa"/>
              <w:right w:w="397" w:type="dxa"/>
            </w:tcMar>
            <w:vAlign w:val="center"/>
          </w:tcPr>
          <w:p w14:paraId="38E0156C" w14:textId="77777777" w:rsidR="00776787" w:rsidRPr="00626353" w:rsidRDefault="00A3782F" w:rsidP="003F6581">
            <w:pPr>
              <w:pStyle w:val="a3"/>
              <w:wordWrap/>
              <w:spacing w:line="192" w:lineRule="auto"/>
              <w:jc w:val="left"/>
              <w:rPr>
                <w:rFonts w:hAnsi="Arial" w:cs="Arial"/>
              </w:rPr>
            </w:pPr>
            <w:r w:rsidRPr="00626353">
              <w:rPr>
                <w:rFonts w:eastAsia="맑은 고딕" w:hAnsi="Arial" w:cs="Arial"/>
                <w:shd w:val="clear" w:color="000000" w:fill="auto"/>
              </w:rPr>
              <w:t>E-mail</w:t>
            </w:r>
          </w:p>
        </w:tc>
        <w:tc>
          <w:tcPr>
            <w:tcW w:w="3405" w:type="dxa"/>
            <w:tcBorders>
              <w:top w:val="single" w:sz="5" w:space="0" w:color="999999"/>
              <w:left w:val="single" w:sz="3" w:space="0" w:color="CCCCCC"/>
              <w:bottom w:val="single" w:sz="3" w:space="0" w:color="CCCCCC"/>
              <w:right w:val="double" w:sz="4" w:space="0" w:color="999999"/>
            </w:tcBorders>
            <w:tcMar>
              <w:top w:w="0" w:type="dxa"/>
              <w:left w:w="0" w:type="dxa"/>
              <w:bottom w:w="0" w:type="dxa"/>
              <w:right w:w="0" w:type="dxa"/>
            </w:tcMar>
            <w:vAlign w:val="center"/>
          </w:tcPr>
          <w:p w14:paraId="07A2A535" w14:textId="77777777" w:rsidR="00776787" w:rsidRPr="00626353" w:rsidRDefault="00A3782F" w:rsidP="003F6581">
            <w:pPr>
              <w:pStyle w:val="a3"/>
              <w:tabs>
                <w:tab w:val="left" w:pos="76"/>
              </w:tabs>
              <w:wordWrap/>
              <w:spacing w:line="192" w:lineRule="auto"/>
              <w:ind w:left="60" w:firstLine="34"/>
              <w:jc w:val="left"/>
              <w:rPr>
                <w:rFonts w:hAnsi="Arial" w:cs="Arial"/>
              </w:rPr>
            </w:pPr>
            <w:r w:rsidRPr="00626353">
              <w:rPr>
                <w:rFonts w:hAnsi="Arial" w:cs="Arial"/>
                <w:spacing w:val="-1"/>
                <w:sz w:val="18"/>
                <w:shd w:val="clear" w:color="000000" w:fill="auto"/>
              </w:rPr>
              <w:t>kwonyg@</w:t>
            </w:r>
            <w:r w:rsidR="008C640E" w:rsidRPr="00626353">
              <w:rPr>
                <w:rFonts w:hAnsi="Arial" w:cs="Arial"/>
                <w:spacing w:val="-1"/>
                <w:sz w:val="18"/>
                <w:shd w:val="clear" w:color="000000" w:fill="auto"/>
              </w:rPr>
              <w:t>consumerinsight.kr</w:t>
            </w:r>
          </w:p>
        </w:tc>
      </w:tr>
      <w:tr w:rsidR="00776787" w:rsidRPr="00333790" w14:paraId="547F4A0F" w14:textId="77777777" w:rsidTr="00B42FD0">
        <w:trPr>
          <w:trHeight w:val="567"/>
        </w:trPr>
        <w:tc>
          <w:tcPr>
            <w:tcW w:w="1674" w:type="dxa"/>
            <w:tcBorders>
              <w:top w:val="single" w:sz="3" w:space="0" w:color="CCCCCC"/>
              <w:left w:val="double" w:sz="4" w:space="0" w:color="999999"/>
              <w:bottom w:val="single" w:sz="3" w:space="0" w:color="CCCCCC"/>
              <w:right w:val="single" w:sz="3" w:space="0" w:color="CCCCCC"/>
            </w:tcBorders>
            <w:tcMar>
              <w:top w:w="0" w:type="dxa"/>
              <w:left w:w="397" w:type="dxa"/>
              <w:bottom w:w="0" w:type="dxa"/>
              <w:right w:w="397" w:type="dxa"/>
            </w:tcMar>
            <w:vAlign w:val="center"/>
          </w:tcPr>
          <w:p w14:paraId="2F6839E6" w14:textId="77777777" w:rsidR="00776787" w:rsidRPr="00626353" w:rsidRDefault="00A3782F" w:rsidP="003F6581">
            <w:pPr>
              <w:pStyle w:val="a3"/>
              <w:wordWrap/>
              <w:spacing w:line="192" w:lineRule="auto"/>
              <w:jc w:val="left"/>
              <w:rPr>
                <w:rFonts w:hAnsi="Arial" w:cs="Arial"/>
              </w:rPr>
            </w:pPr>
            <w:r w:rsidRPr="00626353">
              <w:rPr>
                <w:rFonts w:eastAsia="맑은 고딕" w:hAnsi="Arial" w:cs="Arial"/>
                <w:shd w:val="clear" w:color="000000" w:fill="auto"/>
              </w:rPr>
              <w:t>Query</w:t>
            </w:r>
          </w:p>
        </w:tc>
        <w:tc>
          <w:tcPr>
            <w:tcW w:w="3372" w:type="dxa"/>
            <w:gridSpan w:val="2"/>
            <w:tcBorders>
              <w:top w:val="single" w:sz="3" w:space="0" w:color="CCCCCC"/>
              <w:left w:val="single" w:sz="3" w:space="0" w:color="CCCCCC"/>
              <w:bottom w:val="single" w:sz="3" w:space="0" w:color="CCCCCC"/>
              <w:right w:val="single" w:sz="3" w:space="0" w:color="CCCCCC"/>
            </w:tcBorders>
            <w:tcMar>
              <w:top w:w="0" w:type="dxa"/>
              <w:left w:w="0" w:type="dxa"/>
              <w:bottom w:w="0" w:type="dxa"/>
              <w:right w:w="0" w:type="dxa"/>
            </w:tcMar>
            <w:vAlign w:val="center"/>
          </w:tcPr>
          <w:p w14:paraId="4C8208CA" w14:textId="77777777" w:rsidR="00776787" w:rsidRPr="00626353" w:rsidRDefault="00A3782F" w:rsidP="003F6581">
            <w:pPr>
              <w:pStyle w:val="a3"/>
              <w:tabs>
                <w:tab w:val="left" w:pos="76"/>
              </w:tabs>
              <w:wordWrap/>
              <w:spacing w:line="192" w:lineRule="auto"/>
              <w:ind w:left="60" w:firstLine="34"/>
              <w:jc w:val="left"/>
              <w:rPr>
                <w:rFonts w:eastAsiaTheme="minorEastAsia" w:hAnsi="Arial" w:cs="Arial"/>
              </w:rPr>
            </w:pPr>
            <w:r w:rsidRPr="00626353">
              <w:rPr>
                <w:rFonts w:eastAsiaTheme="minorEastAsia" w:hAnsi="Arial" w:cs="Arial"/>
              </w:rPr>
              <w:t>Kwon, Younggyo / Director</w:t>
            </w:r>
          </w:p>
        </w:tc>
        <w:tc>
          <w:tcPr>
            <w:tcW w:w="1641" w:type="dxa"/>
            <w:tcBorders>
              <w:top w:val="single" w:sz="3" w:space="0" w:color="CCCCCC"/>
              <w:left w:val="single" w:sz="3" w:space="0" w:color="CCCCCC"/>
              <w:bottom w:val="single" w:sz="3" w:space="0" w:color="CCCCCC"/>
              <w:right w:val="single" w:sz="3" w:space="0" w:color="CCCCCC"/>
            </w:tcBorders>
            <w:tcMar>
              <w:top w:w="0" w:type="dxa"/>
              <w:left w:w="397" w:type="dxa"/>
              <w:bottom w:w="0" w:type="dxa"/>
              <w:right w:w="397" w:type="dxa"/>
            </w:tcMar>
            <w:vAlign w:val="center"/>
          </w:tcPr>
          <w:p w14:paraId="33981E3A" w14:textId="77777777" w:rsidR="00776787" w:rsidRPr="00626353" w:rsidRDefault="00A3782F" w:rsidP="003F6581">
            <w:pPr>
              <w:pStyle w:val="a3"/>
              <w:wordWrap/>
              <w:spacing w:line="192" w:lineRule="auto"/>
              <w:jc w:val="left"/>
              <w:rPr>
                <w:rFonts w:hAnsi="Arial" w:cs="Arial"/>
              </w:rPr>
            </w:pPr>
            <w:r w:rsidRPr="00626353">
              <w:rPr>
                <w:rFonts w:eastAsia="맑은 고딕" w:hAnsi="Arial" w:cs="Arial"/>
                <w:shd w:val="clear" w:color="000000" w:fill="auto"/>
              </w:rPr>
              <w:t>Phone Number</w:t>
            </w:r>
          </w:p>
        </w:tc>
        <w:tc>
          <w:tcPr>
            <w:tcW w:w="3405" w:type="dxa"/>
            <w:tcBorders>
              <w:top w:val="single" w:sz="3" w:space="0" w:color="CCCCCC"/>
              <w:left w:val="single" w:sz="3" w:space="0" w:color="CCCCCC"/>
              <w:bottom w:val="single" w:sz="3" w:space="0" w:color="CCCCCC"/>
              <w:right w:val="double" w:sz="4" w:space="0" w:color="999999"/>
            </w:tcBorders>
            <w:tcMar>
              <w:top w:w="0" w:type="dxa"/>
              <w:left w:w="0" w:type="dxa"/>
              <w:bottom w:w="0" w:type="dxa"/>
              <w:right w:w="0" w:type="dxa"/>
            </w:tcMar>
            <w:vAlign w:val="center"/>
          </w:tcPr>
          <w:p w14:paraId="6DCC5FAC" w14:textId="77777777" w:rsidR="00776787" w:rsidRPr="00626353" w:rsidRDefault="008C640E" w:rsidP="003F6581">
            <w:pPr>
              <w:pStyle w:val="a3"/>
              <w:tabs>
                <w:tab w:val="left" w:pos="76"/>
              </w:tabs>
              <w:wordWrap/>
              <w:spacing w:line="192" w:lineRule="auto"/>
              <w:ind w:left="60" w:firstLine="34"/>
              <w:jc w:val="left"/>
              <w:rPr>
                <w:rFonts w:hAnsi="Arial" w:cs="Arial"/>
              </w:rPr>
            </w:pPr>
            <w:r w:rsidRPr="00626353">
              <w:rPr>
                <w:rFonts w:hAnsi="Arial" w:cs="Arial"/>
                <w:shd w:val="clear" w:color="000000" w:fill="auto"/>
              </w:rPr>
              <w:t>02) 6004-7</w:t>
            </w:r>
            <w:r w:rsidR="00A3782F" w:rsidRPr="00626353">
              <w:rPr>
                <w:rFonts w:hAnsi="Arial" w:cs="Arial"/>
                <w:shd w:val="clear" w:color="000000" w:fill="auto"/>
              </w:rPr>
              <w:t>622</w:t>
            </w:r>
          </w:p>
        </w:tc>
      </w:tr>
      <w:tr w:rsidR="00776787" w:rsidRPr="00333790" w14:paraId="40EFBB79" w14:textId="77777777" w:rsidTr="00B42FD0">
        <w:trPr>
          <w:trHeight w:val="567"/>
        </w:trPr>
        <w:tc>
          <w:tcPr>
            <w:tcW w:w="1674" w:type="dxa"/>
            <w:tcBorders>
              <w:top w:val="single" w:sz="3" w:space="0" w:color="CCCCCC"/>
              <w:left w:val="double" w:sz="4" w:space="0" w:color="999999"/>
              <w:bottom w:val="double" w:sz="4" w:space="0" w:color="999999"/>
              <w:right w:val="single" w:sz="3" w:space="0" w:color="CCCCCC"/>
            </w:tcBorders>
            <w:tcMar>
              <w:top w:w="0" w:type="dxa"/>
              <w:left w:w="397" w:type="dxa"/>
              <w:bottom w:w="0" w:type="dxa"/>
              <w:right w:w="397" w:type="dxa"/>
            </w:tcMar>
            <w:vAlign w:val="center"/>
          </w:tcPr>
          <w:p w14:paraId="324915F7" w14:textId="77777777" w:rsidR="00776787" w:rsidRPr="00626353" w:rsidRDefault="00A3782F" w:rsidP="003F6581">
            <w:pPr>
              <w:pStyle w:val="a3"/>
              <w:wordWrap/>
              <w:spacing w:line="192" w:lineRule="auto"/>
              <w:jc w:val="left"/>
              <w:rPr>
                <w:rFonts w:hAnsi="Arial" w:cs="Arial"/>
              </w:rPr>
            </w:pPr>
            <w:r w:rsidRPr="00626353">
              <w:rPr>
                <w:rFonts w:eastAsia="맑은 고딕" w:hAnsi="Arial" w:cs="Arial"/>
                <w:shd w:val="clear" w:color="000000" w:fill="auto"/>
              </w:rPr>
              <w:t>Issued</w:t>
            </w:r>
          </w:p>
        </w:tc>
        <w:tc>
          <w:tcPr>
            <w:tcW w:w="3372" w:type="dxa"/>
            <w:gridSpan w:val="2"/>
            <w:tcBorders>
              <w:top w:val="single" w:sz="3" w:space="0" w:color="CCCCCC"/>
              <w:left w:val="single" w:sz="3" w:space="0" w:color="CCCCCC"/>
              <w:bottom w:val="double" w:sz="4" w:space="0" w:color="999999"/>
              <w:right w:val="single" w:sz="3" w:space="0" w:color="CCCCCC"/>
            </w:tcBorders>
            <w:tcMar>
              <w:top w:w="0" w:type="dxa"/>
              <w:left w:w="0" w:type="dxa"/>
              <w:bottom w:w="0" w:type="dxa"/>
              <w:right w:w="0" w:type="dxa"/>
            </w:tcMar>
            <w:vAlign w:val="center"/>
          </w:tcPr>
          <w:p w14:paraId="38DC6984" w14:textId="77777777" w:rsidR="00776787" w:rsidRPr="00626353" w:rsidRDefault="00A3782F" w:rsidP="00626353">
            <w:pPr>
              <w:pStyle w:val="a3"/>
              <w:tabs>
                <w:tab w:val="left" w:pos="76"/>
              </w:tabs>
              <w:wordWrap/>
              <w:spacing w:line="192" w:lineRule="auto"/>
              <w:ind w:left="60" w:firstLine="34"/>
              <w:jc w:val="left"/>
              <w:rPr>
                <w:rFonts w:hAnsi="Arial" w:cs="Arial"/>
              </w:rPr>
            </w:pPr>
            <w:r w:rsidRPr="00626353">
              <w:rPr>
                <w:rFonts w:eastAsia="맑은 고딕" w:hAnsi="Arial" w:cs="Arial"/>
                <w:shd w:val="clear" w:color="000000" w:fill="auto"/>
              </w:rPr>
              <w:t>Friday, May 2</w:t>
            </w:r>
            <w:r w:rsidR="00626353" w:rsidRPr="00626353">
              <w:rPr>
                <w:rFonts w:eastAsia="맑은 고딕" w:hAnsi="Arial" w:cs="Arial"/>
                <w:shd w:val="clear" w:color="000000" w:fill="auto"/>
              </w:rPr>
              <w:t>1</w:t>
            </w:r>
            <w:r w:rsidRPr="00626353">
              <w:rPr>
                <w:rFonts w:eastAsia="맑은 고딕" w:hAnsi="Arial" w:cs="Arial"/>
                <w:shd w:val="clear" w:color="000000" w:fill="auto"/>
              </w:rPr>
              <w:t>, 2020</w:t>
            </w:r>
          </w:p>
        </w:tc>
        <w:tc>
          <w:tcPr>
            <w:tcW w:w="1641" w:type="dxa"/>
            <w:tcBorders>
              <w:top w:val="single" w:sz="3" w:space="0" w:color="CCCCCC"/>
              <w:left w:val="single" w:sz="3" w:space="0" w:color="CCCCCC"/>
              <w:bottom w:val="double" w:sz="4" w:space="0" w:color="999999"/>
              <w:right w:val="single" w:sz="3" w:space="0" w:color="CCCCCC"/>
            </w:tcBorders>
            <w:tcMar>
              <w:top w:w="0" w:type="dxa"/>
              <w:left w:w="397" w:type="dxa"/>
              <w:bottom w:w="0" w:type="dxa"/>
              <w:right w:w="397" w:type="dxa"/>
            </w:tcMar>
            <w:vAlign w:val="center"/>
          </w:tcPr>
          <w:p w14:paraId="7AC8BD0C" w14:textId="77777777" w:rsidR="00776787" w:rsidRPr="00626353" w:rsidRDefault="00A3782F" w:rsidP="003F6581">
            <w:pPr>
              <w:pStyle w:val="a3"/>
              <w:wordWrap/>
              <w:spacing w:line="192" w:lineRule="auto"/>
              <w:jc w:val="left"/>
              <w:rPr>
                <w:rFonts w:hAnsi="Arial" w:cs="Arial"/>
              </w:rPr>
            </w:pPr>
            <w:r w:rsidRPr="00626353">
              <w:rPr>
                <w:rFonts w:eastAsia="맑은 고딕" w:hAnsi="Arial" w:cs="Arial"/>
                <w:shd w:val="clear" w:color="000000" w:fill="auto"/>
              </w:rPr>
              <w:t>Pages</w:t>
            </w:r>
          </w:p>
        </w:tc>
        <w:tc>
          <w:tcPr>
            <w:tcW w:w="3405" w:type="dxa"/>
            <w:tcBorders>
              <w:top w:val="single" w:sz="3" w:space="0" w:color="CCCCCC"/>
              <w:left w:val="single" w:sz="3" w:space="0" w:color="CCCCCC"/>
              <w:bottom w:val="double" w:sz="4" w:space="0" w:color="999999"/>
              <w:right w:val="double" w:sz="4" w:space="0" w:color="999999"/>
            </w:tcBorders>
            <w:tcMar>
              <w:top w:w="0" w:type="dxa"/>
              <w:left w:w="0" w:type="dxa"/>
              <w:bottom w:w="0" w:type="dxa"/>
              <w:right w:w="0" w:type="dxa"/>
            </w:tcMar>
            <w:vAlign w:val="center"/>
          </w:tcPr>
          <w:p w14:paraId="02097C3C" w14:textId="77777777" w:rsidR="00776787" w:rsidRPr="00626353" w:rsidRDefault="00A3782F" w:rsidP="003F6581">
            <w:pPr>
              <w:pStyle w:val="a3"/>
              <w:tabs>
                <w:tab w:val="left" w:pos="76"/>
              </w:tabs>
              <w:wordWrap/>
              <w:spacing w:line="192" w:lineRule="auto"/>
              <w:ind w:left="60" w:firstLine="34"/>
              <w:jc w:val="left"/>
              <w:rPr>
                <w:rFonts w:hAnsi="Arial" w:cs="Arial"/>
              </w:rPr>
            </w:pPr>
            <w:r w:rsidRPr="00626353">
              <w:rPr>
                <w:rFonts w:eastAsia="맑은 고딕" w:hAnsi="Arial" w:cs="Arial"/>
              </w:rPr>
              <w:t>Total of 3 pages</w:t>
            </w:r>
          </w:p>
        </w:tc>
      </w:tr>
    </w:tbl>
    <w:p w14:paraId="47F7FB35" w14:textId="77777777" w:rsidR="00776787" w:rsidRPr="00333790" w:rsidRDefault="00776787" w:rsidP="003F6581">
      <w:pPr>
        <w:pStyle w:val="a3"/>
        <w:wordWrap/>
        <w:spacing w:line="192" w:lineRule="auto"/>
        <w:jc w:val="left"/>
        <w:rPr>
          <w:rFonts w:ascii="Perpetua" w:hAnsi="Perpetua"/>
        </w:rPr>
      </w:pPr>
    </w:p>
    <w:tbl>
      <w:tblPr>
        <w:tblOverlap w:val="never"/>
        <w:tblW w:w="9828"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4A0" w:firstRow="1" w:lastRow="0" w:firstColumn="1" w:lastColumn="0" w:noHBand="0" w:noVBand="1"/>
      </w:tblPr>
      <w:tblGrid>
        <w:gridCol w:w="9828"/>
      </w:tblGrid>
      <w:tr w:rsidR="00DB02CF" w:rsidRPr="00595E47" w14:paraId="63B79165" w14:textId="77777777" w:rsidTr="00884262">
        <w:trPr>
          <w:trHeight w:val="20"/>
        </w:trPr>
        <w:tc>
          <w:tcPr>
            <w:tcW w:w="9828" w:type="dxa"/>
            <w:tcBorders>
              <w:top w:val="single" w:sz="11" w:space="0" w:color="C75252"/>
              <w:left w:val="none" w:sz="2" w:space="0" w:color="FFFFFF"/>
              <w:bottom w:val="double" w:sz="4" w:space="0" w:color="auto"/>
            </w:tcBorders>
            <w:tcMar>
              <w:top w:w="113" w:type="dxa"/>
              <w:left w:w="0" w:type="dxa"/>
              <w:bottom w:w="113" w:type="dxa"/>
              <w:right w:w="0" w:type="dxa"/>
            </w:tcMar>
            <w:vAlign w:val="center"/>
          </w:tcPr>
          <w:p w14:paraId="0F6D0077" w14:textId="6719E178" w:rsidR="00DB02CF" w:rsidRPr="00127500" w:rsidRDefault="00127500" w:rsidP="00127500">
            <w:pPr>
              <w:pStyle w:val="MS"/>
              <w:wordWrap/>
              <w:ind w:firstLine="94"/>
              <w:jc w:val="center"/>
              <w:rPr>
                <w:rFonts w:ascii="Arial" w:hAnsi="Arial" w:cs="Arial"/>
                <w:b/>
                <w:color w:val="auto"/>
                <w:sz w:val="32"/>
              </w:rPr>
            </w:pPr>
            <w:r>
              <w:rPr>
                <w:rFonts w:ascii="Arial" w:hAnsi="Arial" w:cs="Arial"/>
                <w:b/>
                <w:color w:val="auto"/>
                <w:sz w:val="32"/>
              </w:rPr>
              <w:t>Domestic travel</w:t>
            </w:r>
            <w:r w:rsidR="00727F0B" w:rsidRPr="00127500">
              <w:rPr>
                <w:rFonts w:ascii="Arial" w:hAnsi="Arial" w:cs="Arial" w:hint="eastAsia"/>
                <w:b/>
                <w:color w:val="auto"/>
                <w:sz w:val="32"/>
              </w:rPr>
              <w:t xml:space="preserve"> </w:t>
            </w:r>
            <w:r w:rsidR="00DB02CF" w:rsidRPr="00127500">
              <w:rPr>
                <w:rFonts w:ascii="Arial" w:hAnsi="Arial" w:cs="Arial"/>
                <w:b/>
                <w:color w:val="auto"/>
                <w:sz w:val="32"/>
              </w:rPr>
              <w:t>instead of overseas</w:t>
            </w:r>
            <w:r>
              <w:rPr>
                <w:rFonts w:ascii="Arial" w:hAnsi="Arial" w:cs="Arial"/>
                <w:b/>
                <w:color w:val="auto"/>
                <w:sz w:val="32"/>
              </w:rPr>
              <w:t xml:space="preserve"> for Koreans</w:t>
            </w:r>
            <w:r w:rsidR="00DB02CF" w:rsidRPr="00127500">
              <w:rPr>
                <w:rFonts w:ascii="Arial" w:hAnsi="Arial" w:cs="Arial"/>
                <w:b/>
                <w:color w:val="auto"/>
                <w:sz w:val="32"/>
              </w:rPr>
              <w:t>? Not likely</w:t>
            </w:r>
          </w:p>
        </w:tc>
      </w:tr>
      <w:tr w:rsidR="00DB02CF" w:rsidRPr="00595E47" w14:paraId="20CF7F4E" w14:textId="77777777" w:rsidTr="00884262">
        <w:trPr>
          <w:trHeight w:val="20"/>
        </w:trPr>
        <w:tc>
          <w:tcPr>
            <w:tcW w:w="9828" w:type="dxa"/>
            <w:tcBorders>
              <w:top w:val="double" w:sz="4" w:space="0" w:color="auto"/>
              <w:left w:val="nil"/>
              <w:bottom w:val="dotted" w:sz="4" w:space="0" w:color="BFBFBF" w:themeColor="background1" w:themeShade="BF"/>
              <w:right w:val="nil"/>
            </w:tcBorders>
            <w:tcMar>
              <w:top w:w="85" w:type="dxa"/>
              <w:left w:w="0" w:type="dxa"/>
              <w:bottom w:w="85" w:type="dxa"/>
              <w:right w:w="0" w:type="dxa"/>
            </w:tcMar>
            <w:vAlign w:val="center"/>
          </w:tcPr>
          <w:p w14:paraId="1451CA6D" w14:textId="4CEB29CA" w:rsidR="00DB02CF" w:rsidRPr="000533B3" w:rsidRDefault="000533B3" w:rsidP="000533B3">
            <w:pPr>
              <w:pStyle w:val="a3"/>
              <w:pBdr>
                <w:top w:val="none" w:sz="0" w:space="0" w:color="auto"/>
                <w:left w:val="none" w:sz="0" w:space="0" w:color="auto"/>
                <w:bottom w:val="none" w:sz="0" w:space="0" w:color="auto"/>
                <w:right w:val="none" w:sz="0" w:space="0" w:color="auto"/>
              </w:pBdr>
              <w:wordWrap/>
              <w:spacing w:line="288" w:lineRule="auto"/>
              <w:ind w:leftChars="200" w:left="620" w:hangingChars="100" w:hanging="220"/>
              <w:jc w:val="left"/>
              <w:rPr>
                <w:rFonts w:eastAsia="맑은 고딕" w:hAnsi="Arial" w:cs="Arial"/>
                <w:b/>
                <w:bCs/>
                <w:kern w:val="0"/>
                <w:sz w:val="22"/>
                <w:szCs w:val="24"/>
                <w:shd w:val="clear" w:color="auto" w:fill="auto"/>
              </w:rPr>
            </w:pPr>
            <w:r>
              <w:rPr>
                <w:rFonts w:eastAsia="맑은 고딕" w:hAnsi="Arial" w:cs="Arial"/>
                <w:b/>
                <w:bCs/>
                <w:kern w:val="0"/>
                <w:sz w:val="22"/>
                <w:szCs w:val="24"/>
                <w:shd w:val="clear" w:color="auto" w:fill="auto"/>
              </w:rPr>
              <w:t xml:space="preserve">- </w:t>
            </w:r>
            <w:r w:rsidRPr="000533B3">
              <w:rPr>
                <w:rFonts w:eastAsia="맑은 고딕" w:hAnsi="Arial" w:cs="Arial" w:hint="eastAsia"/>
                <w:b/>
                <w:bCs/>
                <w:kern w:val="0"/>
                <w:sz w:val="22"/>
                <w:szCs w:val="24"/>
                <w:shd w:val="clear" w:color="auto" w:fill="auto"/>
              </w:rPr>
              <w:t xml:space="preserve">ConsumerInsight analyzes results of </w:t>
            </w:r>
            <w:r w:rsidRPr="000533B3">
              <w:rPr>
                <w:rFonts w:eastAsia="맑은 고딕" w:hAnsi="Arial" w:cs="Arial" w:hint="eastAsia"/>
                <w:b/>
                <w:bCs/>
                <w:kern w:val="0"/>
                <w:sz w:val="22"/>
                <w:szCs w:val="24"/>
                <w:shd w:val="clear" w:color="auto" w:fill="auto"/>
              </w:rPr>
              <w:t>‘</w:t>
            </w:r>
            <w:r w:rsidRPr="000533B3">
              <w:rPr>
                <w:rFonts w:eastAsia="맑은 고딕" w:hAnsi="Arial" w:cs="Arial" w:hint="eastAsia"/>
                <w:b/>
                <w:bCs/>
                <w:kern w:val="0"/>
                <w:sz w:val="22"/>
                <w:szCs w:val="24"/>
                <w:shd w:val="clear" w:color="auto" w:fill="auto"/>
              </w:rPr>
              <w:t>Weekly tracking survey of Koreans traveling</w:t>
            </w:r>
            <w:r w:rsidRPr="000533B3">
              <w:rPr>
                <w:rFonts w:eastAsia="맑은 고딕" w:hAnsi="Arial" w:cs="Arial" w:hint="eastAsia"/>
                <w:b/>
                <w:bCs/>
                <w:kern w:val="0"/>
                <w:sz w:val="22"/>
                <w:szCs w:val="24"/>
                <w:shd w:val="clear" w:color="auto" w:fill="auto"/>
              </w:rPr>
              <w:t>’</w:t>
            </w:r>
          </w:p>
        </w:tc>
      </w:tr>
      <w:tr w:rsidR="00DB02CF" w:rsidRPr="00595E47" w14:paraId="4B2D5445" w14:textId="77777777" w:rsidTr="00884262">
        <w:trPr>
          <w:trHeight w:val="20"/>
        </w:trPr>
        <w:tc>
          <w:tcPr>
            <w:tcW w:w="9828" w:type="dxa"/>
            <w:tcBorders>
              <w:top w:val="dotted" w:sz="4" w:space="0" w:color="BFBFBF" w:themeColor="background1" w:themeShade="BF"/>
              <w:left w:val="nil"/>
              <w:bottom w:val="dotted" w:sz="4" w:space="0" w:color="BFBFBF" w:themeColor="background1" w:themeShade="BF"/>
              <w:right w:val="nil"/>
            </w:tcBorders>
            <w:tcMar>
              <w:top w:w="85" w:type="dxa"/>
              <w:left w:w="0" w:type="dxa"/>
              <w:bottom w:w="85" w:type="dxa"/>
              <w:right w:w="0" w:type="dxa"/>
            </w:tcMar>
            <w:vAlign w:val="center"/>
          </w:tcPr>
          <w:p w14:paraId="5353A6A8" w14:textId="77777777" w:rsidR="00DB02CF" w:rsidRPr="0013337C" w:rsidRDefault="00DB02CF" w:rsidP="00B97EB7">
            <w:pPr>
              <w:pStyle w:val="a3"/>
              <w:wordWrap/>
              <w:spacing w:line="288" w:lineRule="auto"/>
              <w:ind w:leftChars="200" w:left="616" w:hangingChars="100" w:hanging="216"/>
              <w:jc w:val="left"/>
              <w:rPr>
                <w:rFonts w:ascii="Perpetua" w:eastAsia="맑은 고딕" w:hAnsi="Perpetua"/>
                <w:b/>
                <w:color w:val="auto"/>
                <w:sz w:val="22"/>
                <w:shd w:val="clear" w:color="000000" w:fill="auto"/>
              </w:rPr>
            </w:pPr>
            <w:r w:rsidRPr="0013337C">
              <w:rPr>
                <w:rFonts w:hAnsi="Arial" w:cs="Arial"/>
                <w:b/>
                <w:bCs/>
                <w:kern w:val="0"/>
                <w:sz w:val="22"/>
                <w:szCs w:val="24"/>
                <w:shd w:val="clear" w:color="auto" w:fill="auto"/>
              </w:rPr>
              <w:t xml:space="preserve">- ‘Travel spending intention’ turned worst for both domestic and overseas travel </w:t>
            </w:r>
            <w:r w:rsidR="00B97EB7" w:rsidRPr="0013337C">
              <w:rPr>
                <w:rFonts w:hAnsi="Arial" w:cs="Arial"/>
                <w:b/>
                <w:bCs/>
                <w:kern w:val="0"/>
                <w:sz w:val="22"/>
                <w:szCs w:val="24"/>
                <w:shd w:val="clear" w:color="auto" w:fill="auto"/>
              </w:rPr>
              <w:br/>
            </w:r>
            <w:r w:rsidRPr="0013337C">
              <w:rPr>
                <w:rFonts w:hAnsi="Arial" w:cs="Arial"/>
                <w:b/>
                <w:bCs/>
                <w:kern w:val="0"/>
                <w:sz w:val="22"/>
                <w:szCs w:val="24"/>
                <w:shd w:val="clear" w:color="auto" w:fill="auto"/>
              </w:rPr>
              <w:t xml:space="preserve">after the spread of COVID-19 </w:t>
            </w:r>
          </w:p>
        </w:tc>
      </w:tr>
      <w:tr w:rsidR="00DB02CF" w:rsidRPr="00595E47" w14:paraId="0F4283D7" w14:textId="77777777" w:rsidTr="00884262">
        <w:trPr>
          <w:trHeight w:val="20"/>
        </w:trPr>
        <w:tc>
          <w:tcPr>
            <w:tcW w:w="9828" w:type="dxa"/>
            <w:tcBorders>
              <w:top w:val="dotted" w:sz="4" w:space="0" w:color="BFBFBF" w:themeColor="background1" w:themeShade="BF"/>
              <w:left w:val="nil"/>
              <w:bottom w:val="dotted" w:sz="4" w:space="0" w:color="BFBFBF" w:themeColor="background1" w:themeShade="BF"/>
              <w:right w:val="nil"/>
            </w:tcBorders>
            <w:tcMar>
              <w:top w:w="85" w:type="dxa"/>
              <w:left w:w="0" w:type="dxa"/>
              <w:bottom w:w="85" w:type="dxa"/>
              <w:right w:w="0" w:type="dxa"/>
            </w:tcMar>
            <w:vAlign w:val="center"/>
          </w:tcPr>
          <w:p w14:paraId="2506C1B8" w14:textId="4E186725" w:rsidR="00DB02CF" w:rsidRPr="0013337C" w:rsidRDefault="00DB02CF" w:rsidP="00B97EB7">
            <w:pPr>
              <w:pStyle w:val="a3"/>
              <w:wordWrap/>
              <w:spacing w:line="288" w:lineRule="auto"/>
              <w:ind w:leftChars="200" w:left="616" w:hangingChars="100" w:hanging="216"/>
              <w:jc w:val="left"/>
              <w:rPr>
                <w:rFonts w:ascii="Perpetua" w:eastAsia="맑은 고딕" w:hAnsi="Perpetua"/>
                <w:b/>
                <w:color w:val="auto"/>
                <w:sz w:val="22"/>
                <w:shd w:val="clear" w:color="000000" w:fill="auto"/>
              </w:rPr>
            </w:pPr>
            <w:r w:rsidRPr="0013337C">
              <w:rPr>
                <w:rFonts w:hAnsi="Arial" w:cs="Arial"/>
                <w:b/>
                <w:bCs/>
                <w:kern w:val="0"/>
                <w:sz w:val="22"/>
                <w:szCs w:val="24"/>
                <w:shd w:val="clear" w:color="auto" w:fill="auto"/>
              </w:rPr>
              <w:t xml:space="preserve">- </w:t>
            </w:r>
            <w:r w:rsidR="00AB38D5">
              <w:rPr>
                <w:rFonts w:hAnsi="Arial" w:cs="Arial"/>
                <w:b/>
                <w:bCs/>
                <w:kern w:val="0"/>
                <w:sz w:val="22"/>
                <w:szCs w:val="24"/>
                <w:shd w:val="clear" w:color="auto" w:fill="auto"/>
              </w:rPr>
              <w:t>‘</w:t>
            </w:r>
            <w:r w:rsidRPr="0013337C">
              <w:rPr>
                <w:rFonts w:hAnsi="Arial" w:cs="Arial"/>
                <w:b/>
                <w:bCs/>
                <w:kern w:val="0"/>
                <w:sz w:val="22"/>
                <w:szCs w:val="24"/>
                <w:shd w:val="clear" w:color="auto" w:fill="auto"/>
              </w:rPr>
              <w:t>Intention to spend less</w:t>
            </w:r>
            <w:r w:rsidR="00AB38D5">
              <w:rPr>
                <w:rFonts w:hAnsi="Arial" w:cs="Arial"/>
                <w:b/>
                <w:bCs/>
                <w:kern w:val="0"/>
                <w:sz w:val="22"/>
                <w:szCs w:val="24"/>
                <w:shd w:val="clear" w:color="auto" w:fill="auto"/>
              </w:rPr>
              <w:t>’</w:t>
            </w:r>
            <w:r w:rsidRPr="0013337C">
              <w:rPr>
                <w:rFonts w:hAnsi="Arial" w:cs="Arial"/>
                <w:b/>
                <w:bCs/>
                <w:kern w:val="0"/>
                <w:sz w:val="22"/>
                <w:szCs w:val="24"/>
                <w:shd w:val="clear" w:color="auto" w:fill="auto"/>
              </w:rPr>
              <w:t xml:space="preserve"> surpassed ‘intention to increase’ in travel for the first time </w:t>
            </w:r>
            <w:r w:rsidR="00B97EB7" w:rsidRPr="0013337C">
              <w:rPr>
                <w:rFonts w:hAnsi="Arial" w:cs="Arial"/>
                <w:b/>
                <w:bCs/>
                <w:kern w:val="0"/>
                <w:sz w:val="22"/>
                <w:szCs w:val="24"/>
                <w:shd w:val="clear" w:color="auto" w:fill="auto"/>
              </w:rPr>
              <w:br/>
            </w:r>
            <w:r w:rsidRPr="0013337C">
              <w:rPr>
                <w:rFonts w:hAnsi="Arial" w:cs="Arial"/>
                <w:b/>
                <w:bCs/>
                <w:kern w:val="0"/>
                <w:sz w:val="22"/>
                <w:szCs w:val="24"/>
                <w:shd w:val="clear" w:color="auto" w:fill="auto"/>
              </w:rPr>
              <w:t xml:space="preserve">since the survey started </w:t>
            </w:r>
          </w:p>
        </w:tc>
      </w:tr>
      <w:tr w:rsidR="00DB02CF" w:rsidRPr="00595E47" w14:paraId="7BD596CD" w14:textId="77777777" w:rsidTr="00884262">
        <w:trPr>
          <w:trHeight w:val="20"/>
        </w:trPr>
        <w:tc>
          <w:tcPr>
            <w:tcW w:w="9828" w:type="dxa"/>
            <w:tcBorders>
              <w:top w:val="dotted" w:sz="4" w:space="0" w:color="BFBFBF" w:themeColor="background1" w:themeShade="BF"/>
              <w:left w:val="nil"/>
              <w:bottom w:val="single" w:sz="12" w:space="0" w:color="C75252"/>
              <w:right w:val="nil"/>
            </w:tcBorders>
            <w:tcMar>
              <w:top w:w="85" w:type="dxa"/>
              <w:left w:w="0" w:type="dxa"/>
              <w:bottom w:w="85" w:type="dxa"/>
              <w:right w:w="0" w:type="dxa"/>
            </w:tcMar>
            <w:vAlign w:val="center"/>
          </w:tcPr>
          <w:p w14:paraId="05C89A56" w14:textId="77777777" w:rsidR="00DB02CF" w:rsidRPr="0013337C" w:rsidRDefault="00DB02CF" w:rsidP="00B97EB7">
            <w:pPr>
              <w:pStyle w:val="a3"/>
              <w:wordWrap/>
              <w:spacing w:line="288" w:lineRule="auto"/>
              <w:ind w:leftChars="200" w:left="616" w:hangingChars="100" w:hanging="216"/>
              <w:jc w:val="left"/>
              <w:rPr>
                <w:rFonts w:ascii="Perpetua" w:eastAsia="맑은 고딕" w:hAnsi="Perpetua"/>
                <w:b/>
                <w:color w:val="auto"/>
                <w:sz w:val="22"/>
                <w:shd w:val="clear" w:color="000000" w:fill="auto"/>
              </w:rPr>
            </w:pPr>
            <w:r w:rsidRPr="0013337C">
              <w:rPr>
                <w:rFonts w:hAnsi="Arial" w:cs="Arial"/>
                <w:b/>
                <w:bCs/>
                <w:kern w:val="0"/>
                <w:sz w:val="22"/>
                <w:szCs w:val="24"/>
                <w:shd w:val="clear" w:color="auto" w:fill="auto"/>
              </w:rPr>
              <w:t xml:space="preserve">- The long recession of the travel industry seemingly inevitable  </w:t>
            </w:r>
          </w:p>
        </w:tc>
      </w:tr>
    </w:tbl>
    <w:p w14:paraId="4C073434" w14:textId="77777777" w:rsidR="00776787" w:rsidRPr="00595E47" w:rsidRDefault="00776787" w:rsidP="003F6581">
      <w:pPr>
        <w:pStyle w:val="a3"/>
        <w:wordWrap/>
        <w:spacing w:line="192" w:lineRule="auto"/>
        <w:jc w:val="left"/>
        <w:rPr>
          <w:rFonts w:ascii="Perpetua" w:hAnsi="Perpetua"/>
          <w:color w:val="auto"/>
        </w:rPr>
      </w:pPr>
    </w:p>
    <w:p w14:paraId="4B6A80F0" w14:textId="0220C3AA" w:rsidR="002C782A" w:rsidRPr="003601DD" w:rsidRDefault="009C764D" w:rsidP="0013337C">
      <w:pPr>
        <w:pStyle w:val="a3"/>
        <w:wordWrap/>
        <w:spacing w:afterLines="50" w:after="120" w:line="312" w:lineRule="auto"/>
        <w:ind w:leftChars="100" w:left="200" w:firstLineChars="100" w:firstLine="212"/>
        <w:jc w:val="left"/>
        <w:rPr>
          <w:rFonts w:hAnsi="Arial" w:cs="Arial"/>
          <w:bCs/>
          <w:spacing w:val="6"/>
          <w:kern w:val="0"/>
          <w:szCs w:val="20"/>
          <w:shd w:val="clear" w:color="auto" w:fill="auto"/>
        </w:rPr>
      </w:pPr>
      <w:r w:rsidRPr="00127500">
        <w:rPr>
          <w:rFonts w:hAnsi="Arial" w:cs="Arial"/>
          <w:bCs/>
          <w:color w:val="auto"/>
          <w:spacing w:val="6"/>
          <w:kern w:val="0"/>
          <w:szCs w:val="20"/>
          <w:shd w:val="clear" w:color="auto" w:fill="auto"/>
        </w:rPr>
        <w:t xml:space="preserve">Korean </w:t>
      </w:r>
      <w:r w:rsidR="00902862">
        <w:rPr>
          <w:rFonts w:hAnsi="Arial" w:cs="Arial"/>
          <w:bCs/>
          <w:spacing w:val="6"/>
          <w:kern w:val="0"/>
          <w:szCs w:val="20"/>
          <w:shd w:val="clear" w:color="auto" w:fill="auto"/>
        </w:rPr>
        <w:t>c</w:t>
      </w:r>
      <w:r w:rsidR="00F05048" w:rsidRPr="003601DD">
        <w:rPr>
          <w:rFonts w:hAnsi="Arial" w:cs="Arial"/>
          <w:bCs/>
          <w:spacing w:val="6"/>
          <w:kern w:val="0"/>
          <w:szCs w:val="20"/>
          <w:shd w:val="clear" w:color="auto" w:fill="auto"/>
        </w:rPr>
        <w:t>onsumer</w:t>
      </w:r>
      <w:r w:rsidR="002C782A" w:rsidRPr="003601DD">
        <w:rPr>
          <w:rFonts w:hAnsi="Arial" w:cs="Arial"/>
          <w:bCs/>
          <w:spacing w:val="6"/>
          <w:kern w:val="0"/>
          <w:szCs w:val="20"/>
          <w:shd w:val="clear" w:color="auto" w:fill="auto"/>
        </w:rPr>
        <w:t xml:space="preserve"> intention to spend on </w:t>
      </w:r>
      <w:r w:rsidR="00F05048" w:rsidRPr="003601DD">
        <w:rPr>
          <w:rFonts w:hAnsi="Arial" w:cs="Arial"/>
          <w:bCs/>
          <w:spacing w:val="6"/>
          <w:kern w:val="0"/>
          <w:szCs w:val="20"/>
          <w:shd w:val="clear" w:color="auto" w:fill="auto"/>
        </w:rPr>
        <w:t>travel</w:t>
      </w:r>
      <w:r w:rsidR="002C782A" w:rsidRPr="003601DD">
        <w:rPr>
          <w:rFonts w:hAnsi="Arial" w:cs="Arial"/>
          <w:bCs/>
          <w:spacing w:val="6"/>
          <w:kern w:val="0"/>
          <w:szCs w:val="20"/>
          <w:shd w:val="clear" w:color="auto" w:fill="auto"/>
        </w:rPr>
        <w:t xml:space="preserve"> has been falling over time, heading towards its record low. The study found the unprecedented result of consumer intention to </w:t>
      </w:r>
      <w:r w:rsidR="00DC6D31">
        <w:rPr>
          <w:rFonts w:hAnsi="Arial" w:cs="Arial"/>
          <w:bCs/>
          <w:spacing w:val="6"/>
          <w:kern w:val="0"/>
          <w:szCs w:val="20"/>
          <w:shd w:val="clear" w:color="auto" w:fill="auto"/>
        </w:rPr>
        <w:t>‘</w:t>
      </w:r>
      <w:r w:rsidR="002C782A" w:rsidRPr="003601DD">
        <w:rPr>
          <w:rFonts w:hAnsi="Arial" w:cs="Arial" w:hint="eastAsia"/>
          <w:bCs/>
          <w:spacing w:val="6"/>
          <w:kern w:val="0"/>
          <w:szCs w:val="20"/>
          <w:shd w:val="clear" w:color="auto" w:fill="auto"/>
        </w:rPr>
        <w:t>s</w:t>
      </w:r>
      <w:r w:rsidR="002C782A" w:rsidRPr="003601DD">
        <w:rPr>
          <w:rFonts w:hAnsi="Arial" w:cs="Arial"/>
          <w:bCs/>
          <w:spacing w:val="6"/>
          <w:kern w:val="0"/>
          <w:szCs w:val="20"/>
          <w:shd w:val="clear" w:color="auto" w:fill="auto"/>
        </w:rPr>
        <w:t>pend less</w:t>
      </w:r>
      <w:r w:rsidR="00DC6D31">
        <w:rPr>
          <w:rFonts w:hAnsi="Arial" w:cs="Arial"/>
          <w:bCs/>
          <w:spacing w:val="6"/>
          <w:kern w:val="0"/>
          <w:szCs w:val="20"/>
          <w:shd w:val="clear" w:color="auto" w:fill="auto"/>
        </w:rPr>
        <w:t>’</w:t>
      </w:r>
      <w:r w:rsidR="002C782A" w:rsidRPr="003601DD">
        <w:rPr>
          <w:rFonts w:hAnsi="Arial" w:cs="Arial"/>
          <w:bCs/>
          <w:spacing w:val="6"/>
          <w:kern w:val="0"/>
          <w:szCs w:val="20"/>
          <w:shd w:val="clear" w:color="auto" w:fill="auto"/>
        </w:rPr>
        <w:t xml:space="preserve"> outnumbering consumer intention to </w:t>
      </w:r>
      <w:r w:rsidR="00DC6D31">
        <w:rPr>
          <w:rFonts w:hAnsi="Arial" w:cs="Arial"/>
          <w:bCs/>
          <w:spacing w:val="6"/>
          <w:kern w:val="0"/>
          <w:szCs w:val="20"/>
          <w:shd w:val="clear" w:color="auto" w:fill="auto"/>
        </w:rPr>
        <w:t>‘</w:t>
      </w:r>
      <w:r w:rsidR="002C782A" w:rsidRPr="003601DD">
        <w:rPr>
          <w:rFonts w:hAnsi="Arial" w:cs="Arial"/>
          <w:bCs/>
          <w:spacing w:val="6"/>
          <w:kern w:val="0"/>
          <w:szCs w:val="20"/>
          <w:shd w:val="clear" w:color="auto" w:fill="auto"/>
        </w:rPr>
        <w:t>spend more</w:t>
      </w:r>
      <w:r w:rsidR="00DC6D31">
        <w:rPr>
          <w:rFonts w:hAnsi="Arial" w:cs="Arial"/>
          <w:bCs/>
          <w:spacing w:val="6"/>
          <w:kern w:val="0"/>
          <w:szCs w:val="20"/>
          <w:shd w:val="clear" w:color="auto" w:fill="auto"/>
        </w:rPr>
        <w:t>’</w:t>
      </w:r>
      <w:r w:rsidR="002C782A" w:rsidRPr="003601DD">
        <w:rPr>
          <w:rFonts w:hAnsi="Arial" w:cs="Arial"/>
          <w:bCs/>
          <w:spacing w:val="6"/>
          <w:kern w:val="0"/>
          <w:szCs w:val="20"/>
          <w:shd w:val="clear" w:color="auto" w:fill="auto"/>
        </w:rPr>
        <w:t xml:space="preserve"> over the next year for both domestic and overseas. </w:t>
      </w:r>
      <w:r w:rsidR="00243FF6" w:rsidRPr="003601DD">
        <w:rPr>
          <w:rFonts w:hAnsi="Arial" w:cs="Arial"/>
          <w:bCs/>
          <w:spacing w:val="6"/>
          <w:kern w:val="0"/>
          <w:szCs w:val="20"/>
          <w:shd w:val="clear" w:color="auto" w:fill="auto"/>
        </w:rPr>
        <w:t xml:space="preserve">The result is not a simple reverse but rather a significant change, indeed. </w:t>
      </w:r>
    </w:p>
    <w:p w14:paraId="4FE14D0E" w14:textId="77777777" w:rsidR="004D16DD" w:rsidRPr="003601DD" w:rsidRDefault="004D16DD" w:rsidP="0013337C">
      <w:pPr>
        <w:pStyle w:val="a3"/>
        <w:wordWrap/>
        <w:spacing w:afterLines="50" w:after="120" w:line="312" w:lineRule="auto"/>
        <w:ind w:leftChars="100" w:left="200" w:firstLineChars="100" w:firstLine="212"/>
        <w:jc w:val="left"/>
        <w:rPr>
          <w:rFonts w:hAnsi="Arial" w:cs="Arial"/>
          <w:bCs/>
          <w:spacing w:val="6"/>
          <w:kern w:val="0"/>
          <w:szCs w:val="20"/>
          <w:shd w:val="clear" w:color="auto" w:fill="auto"/>
        </w:rPr>
      </w:pPr>
      <w:r w:rsidRPr="003601DD">
        <w:rPr>
          <w:rFonts w:hAnsi="Arial" w:cs="Arial"/>
          <w:bCs/>
          <w:spacing w:val="6"/>
          <w:kern w:val="0"/>
          <w:szCs w:val="20"/>
          <w:shd w:val="clear" w:color="auto" w:fill="auto"/>
        </w:rPr>
        <w:t xml:space="preserve">The </w:t>
      </w:r>
      <w:r w:rsidR="00243FF6" w:rsidRPr="003601DD">
        <w:rPr>
          <w:rFonts w:hAnsi="Arial" w:cs="Arial"/>
          <w:bCs/>
          <w:spacing w:val="6"/>
          <w:kern w:val="0"/>
          <w:szCs w:val="20"/>
          <w:shd w:val="clear" w:color="auto" w:fill="auto"/>
        </w:rPr>
        <w:t xml:space="preserve">ecology of the </w:t>
      </w:r>
      <w:r w:rsidRPr="003601DD">
        <w:rPr>
          <w:rFonts w:hAnsi="Arial" w:cs="Arial"/>
          <w:bCs/>
          <w:spacing w:val="6"/>
          <w:kern w:val="0"/>
          <w:szCs w:val="20"/>
          <w:shd w:val="clear" w:color="auto" w:fill="auto"/>
        </w:rPr>
        <w:t>travel industry</w:t>
      </w:r>
      <w:r w:rsidR="00243FF6" w:rsidRPr="003601DD">
        <w:rPr>
          <w:rFonts w:hAnsi="Arial" w:cs="Arial"/>
          <w:bCs/>
          <w:spacing w:val="6"/>
          <w:kern w:val="0"/>
          <w:szCs w:val="20"/>
          <w:shd w:val="clear" w:color="auto" w:fill="auto"/>
        </w:rPr>
        <w:t xml:space="preserve"> severely hit by </w:t>
      </w:r>
      <w:r w:rsidRPr="003601DD">
        <w:rPr>
          <w:rFonts w:hAnsi="Arial" w:cs="Arial"/>
          <w:bCs/>
          <w:spacing w:val="6"/>
          <w:kern w:val="0"/>
          <w:szCs w:val="20"/>
          <w:shd w:val="clear" w:color="auto" w:fill="auto"/>
        </w:rPr>
        <w:t xml:space="preserve">the </w:t>
      </w:r>
      <w:r w:rsidR="0085436F" w:rsidRPr="003601DD">
        <w:rPr>
          <w:rFonts w:hAnsi="Arial" w:cs="Arial"/>
          <w:bCs/>
          <w:spacing w:val="6"/>
          <w:kern w:val="0"/>
          <w:szCs w:val="20"/>
          <w:shd w:val="clear" w:color="auto" w:fill="auto"/>
        </w:rPr>
        <w:t>novel</w:t>
      </w:r>
      <w:r w:rsidRPr="003601DD">
        <w:rPr>
          <w:rFonts w:hAnsi="Arial" w:cs="Arial"/>
          <w:bCs/>
          <w:spacing w:val="6"/>
          <w:kern w:val="0"/>
          <w:szCs w:val="20"/>
          <w:shd w:val="clear" w:color="auto" w:fill="auto"/>
        </w:rPr>
        <w:t xml:space="preserve"> Coronavirus infection (COVID-19) is facing a difficult crisis to </w:t>
      </w:r>
      <w:r w:rsidR="00243FF6" w:rsidRPr="003601DD">
        <w:rPr>
          <w:rFonts w:hAnsi="Arial" w:cs="Arial"/>
          <w:bCs/>
          <w:spacing w:val="6"/>
          <w:kern w:val="0"/>
          <w:szCs w:val="20"/>
          <w:shd w:val="clear" w:color="auto" w:fill="auto"/>
        </w:rPr>
        <w:t>handle</w:t>
      </w:r>
      <w:r w:rsidRPr="003601DD">
        <w:rPr>
          <w:rFonts w:hAnsi="Arial" w:cs="Arial"/>
          <w:bCs/>
          <w:spacing w:val="6"/>
          <w:kern w:val="0"/>
          <w:szCs w:val="20"/>
          <w:shd w:val="clear" w:color="auto" w:fill="auto"/>
        </w:rPr>
        <w:t xml:space="preserve">. In fact, the outlook </w:t>
      </w:r>
      <w:r w:rsidR="00243FF6" w:rsidRPr="003601DD">
        <w:rPr>
          <w:rFonts w:hAnsi="Arial" w:cs="Arial"/>
          <w:bCs/>
          <w:spacing w:val="6"/>
          <w:kern w:val="0"/>
          <w:szCs w:val="20"/>
          <w:shd w:val="clear" w:color="auto" w:fill="auto"/>
        </w:rPr>
        <w:t xml:space="preserve">not only </w:t>
      </w:r>
      <w:r w:rsidRPr="003601DD">
        <w:rPr>
          <w:rFonts w:hAnsi="Arial" w:cs="Arial"/>
          <w:bCs/>
          <w:spacing w:val="6"/>
          <w:kern w:val="0"/>
          <w:szCs w:val="20"/>
          <w:shd w:val="clear" w:color="auto" w:fill="auto"/>
        </w:rPr>
        <w:t>for overseas travel</w:t>
      </w:r>
      <w:r w:rsidR="00243FF6" w:rsidRPr="003601DD">
        <w:rPr>
          <w:rFonts w:hAnsi="Arial" w:cs="Arial"/>
          <w:bCs/>
          <w:spacing w:val="6"/>
          <w:kern w:val="0"/>
          <w:szCs w:val="20"/>
          <w:shd w:val="clear" w:color="auto" w:fill="auto"/>
        </w:rPr>
        <w:t xml:space="preserve"> that is nearly on halt but also domestic </w:t>
      </w:r>
      <w:r w:rsidR="00F87257" w:rsidRPr="003601DD">
        <w:rPr>
          <w:rFonts w:hAnsi="Arial" w:cs="Arial"/>
          <w:bCs/>
          <w:spacing w:val="6"/>
          <w:kern w:val="0"/>
          <w:szCs w:val="20"/>
          <w:shd w:val="clear" w:color="auto" w:fill="auto"/>
        </w:rPr>
        <w:t>travel looks gloomy, with COVID-</w:t>
      </w:r>
      <w:r w:rsidR="00243FF6" w:rsidRPr="003601DD">
        <w:rPr>
          <w:rFonts w:hAnsi="Arial" w:cs="Arial"/>
          <w:bCs/>
          <w:spacing w:val="6"/>
          <w:kern w:val="0"/>
          <w:szCs w:val="20"/>
          <w:shd w:val="clear" w:color="auto" w:fill="auto"/>
        </w:rPr>
        <w:t xml:space="preserve">19 standing in the very middle of it.  </w:t>
      </w:r>
    </w:p>
    <w:p w14:paraId="1155F212" w14:textId="6B03EAC5" w:rsidR="00243FF6" w:rsidRPr="003601DD" w:rsidRDefault="008C640E" w:rsidP="00495ED2">
      <w:pPr>
        <w:pStyle w:val="a3"/>
        <w:wordWrap/>
        <w:spacing w:afterLines="50" w:after="120" w:line="312" w:lineRule="auto"/>
        <w:ind w:leftChars="100" w:left="200" w:firstLineChars="100" w:firstLine="200"/>
        <w:jc w:val="left"/>
        <w:rPr>
          <w:rFonts w:hAnsi="Arial" w:cs="Arial"/>
          <w:bCs/>
          <w:spacing w:val="6"/>
          <w:kern w:val="0"/>
          <w:szCs w:val="20"/>
          <w:shd w:val="clear" w:color="auto" w:fill="auto"/>
        </w:rPr>
      </w:pPr>
      <w:r w:rsidRPr="003601DD">
        <w:rPr>
          <w:rFonts w:hAnsi="Arial" w:cs="Arial"/>
          <w:bCs/>
          <w:kern w:val="0"/>
          <w:szCs w:val="20"/>
          <w:shd w:val="clear" w:color="auto" w:fill="auto"/>
        </w:rPr>
        <w:t xml:space="preserve"> </w:t>
      </w:r>
      <w:r w:rsidR="00D04446" w:rsidRPr="003601DD">
        <w:rPr>
          <w:rFonts w:hAnsi="Arial" w:cs="Arial" w:hint="eastAsia"/>
          <w:bCs/>
          <w:spacing w:val="6"/>
          <w:kern w:val="0"/>
          <w:szCs w:val="20"/>
          <w:shd w:val="clear" w:color="auto" w:fill="auto"/>
        </w:rPr>
        <w:t>C</w:t>
      </w:r>
      <w:r w:rsidR="00D04446" w:rsidRPr="003601DD">
        <w:rPr>
          <w:rFonts w:hAnsi="Arial" w:cs="Arial"/>
          <w:bCs/>
          <w:spacing w:val="6"/>
          <w:kern w:val="0"/>
          <w:szCs w:val="20"/>
          <w:shd w:val="clear" w:color="auto" w:fill="auto"/>
        </w:rPr>
        <w:t>onsumerInsight, a travel research specialized firm, asked</w:t>
      </w:r>
      <w:r w:rsidR="006650B2" w:rsidRPr="006650B2">
        <w:rPr>
          <w:rFonts w:hAnsi="Arial" w:cs="Arial"/>
          <w:bCs/>
          <w:color w:val="FF0000"/>
          <w:spacing w:val="6"/>
          <w:kern w:val="0"/>
          <w:szCs w:val="20"/>
          <w:shd w:val="clear" w:color="auto" w:fill="auto"/>
        </w:rPr>
        <w:t xml:space="preserve"> </w:t>
      </w:r>
      <w:r w:rsidR="006650B2" w:rsidRPr="00127500">
        <w:rPr>
          <w:rFonts w:hAnsi="Arial" w:cs="Arial"/>
          <w:bCs/>
          <w:color w:val="auto"/>
          <w:spacing w:val="6"/>
          <w:kern w:val="0"/>
          <w:szCs w:val="20"/>
          <w:shd w:val="clear" w:color="auto" w:fill="auto"/>
        </w:rPr>
        <w:t>Korean</w:t>
      </w:r>
      <w:r w:rsidR="00D04446" w:rsidRPr="00127500">
        <w:rPr>
          <w:rFonts w:hAnsi="Arial" w:cs="Arial"/>
          <w:bCs/>
          <w:color w:val="auto"/>
          <w:spacing w:val="6"/>
          <w:kern w:val="0"/>
          <w:szCs w:val="20"/>
          <w:shd w:val="clear" w:color="auto" w:fill="auto"/>
        </w:rPr>
        <w:t xml:space="preserve"> </w:t>
      </w:r>
      <w:r w:rsidR="006725FD">
        <w:rPr>
          <w:rFonts w:hAnsi="Arial" w:cs="Arial"/>
          <w:bCs/>
          <w:color w:val="auto"/>
          <w:spacing w:val="6"/>
          <w:kern w:val="0"/>
          <w:szCs w:val="20"/>
          <w:shd w:val="clear" w:color="auto" w:fill="auto"/>
        </w:rPr>
        <w:t>consumers</w:t>
      </w:r>
      <w:r w:rsidR="00D04446" w:rsidRPr="003601DD">
        <w:rPr>
          <w:rFonts w:hAnsi="Arial" w:cs="Arial"/>
          <w:bCs/>
          <w:spacing w:val="6"/>
          <w:kern w:val="0"/>
          <w:szCs w:val="20"/>
          <w:shd w:val="clear" w:color="auto" w:fill="auto"/>
        </w:rPr>
        <w:t xml:space="preserve"> about their intention to spend on travel in the next year for either domestic or overseas travel and analyzed the results in its ‘Weekly travel behavior and planning study</w:t>
      </w:r>
      <w:r w:rsidR="00AF0369">
        <w:rPr>
          <w:rFonts w:hAnsi="Arial" w:cs="Arial"/>
          <w:bCs/>
          <w:spacing w:val="6"/>
          <w:kern w:val="0"/>
          <w:szCs w:val="20"/>
          <w:shd w:val="clear" w:color="auto" w:fill="auto"/>
        </w:rPr>
        <w:t>’</w:t>
      </w:r>
      <w:r w:rsidR="00D04446" w:rsidRPr="003601DD">
        <w:rPr>
          <w:rFonts w:hAnsi="Arial" w:cs="Arial"/>
          <w:bCs/>
          <w:spacing w:val="6"/>
          <w:kern w:val="0"/>
          <w:szCs w:val="20"/>
          <w:shd w:val="clear" w:color="auto" w:fill="auto"/>
        </w:rPr>
        <w:t xml:space="preserve"> (weekly samp</w:t>
      </w:r>
      <w:r w:rsidR="008A00EA" w:rsidRPr="003601DD">
        <w:rPr>
          <w:rFonts w:hAnsi="Arial" w:cs="Arial" w:hint="eastAsia"/>
          <w:bCs/>
          <w:spacing w:val="6"/>
          <w:kern w:val="0"/>
          <w:szCs w:val="20"/>
          <w:shd w:val="clear" w:color="auto" w:fill="auto"/>
        </w:rPr>
        <w:t>l</w:t>
      </w:r>
      <w:r w:rsidR="00D04446" w:rsidRPr="003601DD">
        <w:rPr>
          <w:rFonts w:hAnsi="Arial" w:cs="Arial"/>
          <w:bCs/>
          <w:spacing w:val="6"/>
          <w:kern w:val="0"/>
          <w:szCs w:val="20"/>
          <w:shd w:val="clear" w:color="auto" w:fill="auto"/>
        </w:rPr>
        <w:t xml:space="preserve">e of 500, or 26,000 respondents per year). The results were analyzed since 2017 and the fieldwork was done till the second week (17th) of May this year.  </w:t>
      </w:r>
    </w:p>
    <w:p w14:paraId="29346A2B" w14:textId="5B716FC0" w:rsidR="00D04446" w:rsidRPr="00495ED2" w:rsidRDefault="00D04446" w:rsidP="00495ED2">
      <w:pPr>
        <w:pStyle w:val="a3"/>
        <w:wordWrap/>
        <w:spacing w:afterLines="50" w:after="120" w:line="312" w:lineRule="auto"/>
        <w:ind w:leftChars="100" w:left="200" w:firstLineChars="100" w:firstLine="212"/>
        <w:jc w:val="left"/>
        <w:rPr>
          <w:rFonts w:hAnsi="Arial" w:cs="Arial"/>
          <w:bCs/>
          <w:spacing w:val="6"/>
          <w:kern w:val="0"/>
          <w:sz w:val="21"/>
          <w:szCs w:val="21"/>
          <w:shd w:val="clear" w:color="auto" w:fill="auto"/>
        </w:rPr>
      </w:pPr>
      <w:r w:rsidRPr="003601DD">
        <w:rPr>
          <w:rFonts w:hAnsi="Arial" w:cs="Arial" w:hint="eastAsia"/>
          <w:bCs/>
          <w:spacing w:val="6"/>
          <w:kern w:val="0"/>
          <w:szCs w:val="20"/>
          <w:shd w:val="clear" w:color="auto" w:fill="auto"/>
        </w:rPr>
        <w:t>T</w:t>
      </w:r>
      <w:r w:rsidRPr="003601DD">
        <w:rPr>
          <w:rFonts w:hAnsi="Arial" w:cs="Arial"/>
          <w:bCs/>
          <w:spacing w:val="6"/>
          <w:kern w:val="0"/>
          <w:szCs w:val="20"/>
          <w:shd w:val="clear" w:color="auto" w:fill="auto"/>
        </w:rPr>
        <w:t xml:space="preserve">he survey results showed a steep decline in </w:t>
      </w:r>
      <w:r w:rsidR="000B77C7">
        <w:rPr>
          <w:rFonts w:hAnsi="Arial" w:cs="Arial"/>
          <w:bCs/>
          <w:spacing w:val="6"/>
          <w:kern w:val="0"/>
          <w:szCs w:val="20"/>
          <w:shd w:val="clear" w:color="auto" w:fill="auto"/>
        </w:rPr>
        <w:t>consumers</w:t>
      </w:r>
      <w:r w:rsidRPr="003601DD">
        <w:rPr>
          <w:rFonts w:hAnsi="Arial" w:cs="Arial"/>
          <w:bCs/>
          <w:spacing w:val="6"/>
          <w:kern w:val="0"/>
          <w:szCs w:val="20"/>
          <w:shd w:val="clear" w:color="auto" w:fill="auto"/>
        </w:rPr>
        <w:t xml:space="preserve">’ intention to spend </w:t>
      </w:r>
      <w:r w:rsidR="00EB3438" w:rsidRPr="003601DD">
        <w:rPr>
          <w:rFonts w:hAnsi="Arial" w:cs="Arial"/>
          <w:bCs/>
          <w:spacing w:val="6"/>
          <w:kern w:val="0"/>
          <w:szCs w:val="20"/>
          <w:shd w:val="clear" w:color="auto" w:fill="auto"/>
        </w:rPr>
        <w:t xml:space="preserve">on </w:t>
      </w:r>
      <w:r w:rsidRPr="003601DD">
        <w:rPr>
          <w:rFonts w:hAnsi="Arial" w:cs="Arial"/>
          <w:bCs/>
          <w:spacing w:val="6"/>
          <w:kern w:val="0"/>
          <w:szCs w:val="20"/>
          <w:shd w:val="clear" w:color="auto" w:fill="auto"/>
        </w:rPr>
        <w:t>both domestic and overseas. The response answering ‘will spend less</w:t>
      </w:r>
      <w:r w:rsidR="00EB3438" w:rsidRPr="003601DD">
        <w:rPr>
          <w:rFonts w:hAnsi="Arial" w:cs="Arial"/>
          <w:bCs/>
          <w:spacing w:val="6"/>
          <w:kern w:val="0"/>
          <w:szCs w:val="20"/>
          <w:shd w:val="clear" w:color="auto" w:fill="auto"/>
        </w:rPr>
        <w:t>’</w:t>
      </w:r>
      <w:r w:rsidRPr="003601DD">
        <w:rPr>
          <w:rFonts w:hAnsi="Arial" w:cs="Arial"/>
          <w:bCs/>
          <w:spacing w:val="6"/>
          <w:kern w:val="0"/>
          <w:szCs w:val="20"/>
          <w:shd w:val="clear" w:color="auto" w:fill="auto"/>
        </w:rPr>
        <w:t xml:space="preserve"> in domestic travel came to 38%, the record high, since the beginning of the study [Figure 1]. On the other hand, </w:t>
      </w:r>
      <w:r w:rsidR="00070ADA" w:rsidRPr="003601DD">
        <w:rPr>
          <w:rFonts w:hAnsi="Arial" w:cs="Arial"/>
          <w:bCs/>
          <w:spacing w:val="6"/>
          <w:kern w:val="0"/>
          <w:szCs w:val="20"/>
          <w:shd w:val="clear" w:color="auto" w:fill="auto"/>
        </w:rPr>
        <w:t>‘</w:t>
      </w:r>
      <w:r w:rsidRPr="003601DD">
        <w:rPr>
          <w:rFonts w:hAnsi="Arial" w:cs="Arial"/>
          <w:bCs/>
          <w:spacing w:val="6"/>
          <w:kern w:val="0"/>
          <w:szCs w:val="20"/>
          <w:shd w:val="clear" w:color="auto" w:fill="auto"/>
        </w:rPr>
        <w:t>intention to increase travel spend</w:t>
      </w:r>
      <w:r w:rsidR="00070ADA" w:rsidRPr="003601DD">
        <w:rPr>
          <w:rFonts w:hAnsi="Arial" w:cs="Arial"/>
          <w:bCs/>
          <w:spacing w:val="6"/>
          <w:kern w:val="0"/>
          <w:szCs w:val="20"/>
          <w:shd w:val="clear" w:color="auto" w:fill="auto"/>
        </w:rPr>
        <w:t xml:space="preserve">’ declined to 27%, the lowest ever since the study started (monthly base). </w:t>
      </w:r>
      <w:r w:rsidR="00EB3438" w:rsidRPr="003601DD">
        <w:rPr>
          <w:rFonts w:hAnsi="Arial" w:cs="Arial"/>
          <w:bCs/>
          <w:spacing w:val="6"/>
          <w:kern w:val="0"/>
          <w:szCs w:val="20"/>
          <w:shd w:val="clear" w:color="auto" w:fill="auto"/>
        </w:rPr>
        <w:t>It</w:t>
      </w:r>
      <w:r w:rsidR="00CC42FD" w:rsidRPr="003601DD">
        <w:rPr>
          <w:rFonts w:hAnsi="Arial" w:cs="Arial"/>
          <w:bCs/>
          <w:spacing w:val="6"/>
          <w:kern w:val="0"/>
          <w:szCs w:val="20"/>
          <w:shd w:val="clear" w:color="auto" w:fill="auto"/>
        </w:rPr>
        <w:t xml:space="preserve"> is since last March when COVID-</w:t>
      </w:r>
      <w:r w:rsidR="00EB3438" w:rsidRPr="003601DD">
        <w:rPr>
          <w:rFonts w:hAnsi="Arial" w:cs="Arial"/>
          <w:bCs/>
          <w:spacing w:val="6"/>
          <w:kern w:val="0"/>
          <w:szCs w:val="20"/>
          <w:shd w:val="clear" w:color="auto" w:fill="auto"/>
        </w:rPr>
        <w:t xml:space="preserve">19 crisis surfaced in earnest that ‘intention to spend less’ outnumbered ‘intention to spend more’ in domestic travel, and the gap is growing bigger. When it comes to the gap between ‘spend more’ and ‘spend less,’ the gap for ‘spend more’ was </w:t>
      </w:r>
      <w:r w:rsidR="00CC10F4">
        <w:rPr>
          <w:rFonts w:hAnsi="Arial" w:cs="Arial"/>
          <w:bCs/>
          <w:spacing w:val="6"/>
          <w:kern w:val="0"/>
          <w:szCs w:val="20"/>
          <w:shd w:val="clear" w:color="auto" w:fill="auto"/>
        </w:rPr>
        <w:t>+</w:t>
      </w:r>
      <w:r w:rsidR="00EB3438" w:rsidRPr="003601DD">
        <w:rPr>
          <w:rFonts w:hAnsi="Arial" w:cs="Arial"/>
          <w:bCs/>
          <w:spacing w:val="6"/>
          <w:kern w:val="0"/>
          <w:szCs w:val="20"/>
          <w:shd w:val="clear" w:color="auto" w:fill="auto"/>
        </w:rPr>
        <w:t>18%p (35%-17%) in 2019 which was, however, reversed</w:t>
      </w:r>
      <w:r w:rsidR="00574C73" w:rsidRPr="003601DD">
        <w:rPr>
          <w:rFonts w:hAnsi="Arial" w:cs="Arial"/>
          <w:bCs/>
          <w:spacing w:val="6"/>
          <w:kern w:val="0"/>
          <w:szCs w:val="20"/>
          <w:shd w:val="clear" w:color="auto" w:fill="auto"/>
        </w:rPr>
        <w:t xml:space="preserve"> greatly</w:t>
      </w:r>
      <w:r w:rsidR="00EB3438" w:rsidRPr="003601DD">
        <w:rPr>
          <w:rFonts w:hAnsi="Arial" w:cs="Arial"/>
          <w:bCs/>
          <w:spacing w:val="6"/>
          <w:kern w:val="0"/>
          <w:szCs w:val="20"/>
          <w:shd w:val="clear" w:color="auto" w:fill="auto"/>
        </w:rPr>
        <w:t xml:space="preserve"> by the gap for ‘spend less’ by </w:t>
      </w:r>
      <w:r w:rsidR="00CC10F4">
        <w:rPr>
          <w:rFonts w:hAnsi="Arial" w:cs="Arial"/>
          <w:bCs/>
          <w:spacing w:val="6"/>
          <w:kern w:val="0"/>
          <w:szCs w:val="20"/>
          <w:shd w:val="clear" w:color="auto" w:fill="auto"/>
        </w:rPr>
        <w:t>+</w:t>
      </w:r>
      <w:r w:rsidR="00EB3438" w:rsidRPr="003601DD">
        <w:rPr>
          <w:rFonts w:hAnsi="Arial" w:cs="Arial"/>
          <w:bCs/>
          <w:spacing w:val="6"/>
          <w:kern w:val="0"/>
          <w:szCs w:val="20"/>
          <w:shd w:val="clear" w:color="auto" w:fill="auto"/>
        </w:rPr>
        <w:t>11%p (38%-27%) in May this year.</w:t>
      </w:r>
      <w:r w:rsidR="00EB3438" w:rsidRPr="00495ED2">
        <w:rPr>
          <w:rFonts w:hAnsi="Arial" w:cs="Arial"/>
          <w:bCs/>
          <w:spacing w:val="6"/>
          <w:kern w:val="0"/>
          <w:sz w:val="21"/>
          <w:szCs w:val="21"/>
          <w:shd w:val="clear" w:color="auto" w:fill="auto"/>
        </w:rPr>
        <w:t xml:space="preserve">   </w:t>
      </w:r>
    </w:p>
    <w:p w14:paraId="5AD9ADFD" w14:textId="77777777" w:rsidR="000E0E37" w:rsidRPr="00595E47" w:rsidRDefault="000E0E37" w:rsidP="003F6581">
      <w:pPr>
        <w:pStyle w:val="a3"/>
        <w:wordWrap/>
        <w:spacing w:after="120" w:line="288" w:lineRule="auto"/>
        <w:jc w:val="left"/>
        <w:rPr>
          <w:rFonts w:ascii="Perpetua" w:eastAsiaTheme="majorHAnsi" w:hAnsi="Perpetua" w:cs="Arial"/>
          <w:color w:val="auto"/>
        </w:rPr>
      </w:pPr>
    </w:p>
    <w:p w14:paraId="1A91E081" w14:textId="77777777" w:rsidR="00774DA3" w:rsidRPr="00895588" w:rsidRDefault="00774DA3" w:rsidP="00741DF2">
      <w:pPr>
        <w:pStyle w:val="a3"/>
        <w:wordWrap/>
        <w:spacing w:afterLines="50" w:after="120" w:line="312" w:lineRule="auto"/>
        <w:ind w:leftChars="100" w:left="200" w:firstLineChars="100" w:firstLine="222"/>
        <w:jc w:val="center"/>
        <w:rPr>
          <w:rFonts w:eastAsiaTheme="minorEastAsia" w:hAnsi="Arial" w:cs="Arial"/>
          <w:b/>
          <w:bCs/>
          <w:spacing w:val="6"/>
          <w:kern w:val="0"/>
          <w:sz w:val="21"/>
          <w:szCs w:val="21"/>
          <w:shd w:val="clear" w:color="auto" w:fill="auto"/>
        </w:rPr>
      </w:pPr>
    </w:p>
    <w:p w14:paraId="6BF4AFDB" w14:textId="6C3628D1" w:rsidR="000E0E37" w:rsidRPr="00741DF2" w:rsidRDefault="00774DA3" w:rsidP="00741DF2">
      <w:pPr>
        <w:pStyle w:val="a3"/>
        <w:wordWrap/>
        <w:spacing w:afterLines="50" w:after="120" w:line="312" w:lineRule="auto"/>
        <w:ind w:leftChars="100" w:left="200" w:firstLineChars="100" w:firstLine="200"/>
        <w:jc w:val="center"/>
        <w:rPr>
          <w:rFonts w:hAnsi="Arial" w:cs="Arial"/>
          <w:b/>
          <w:bCs/>
          <w:spacing w:val="6"/>
          <w:kern w:val="0"/>
          <w:sz w:val="21"/>
          <w:szCs w:val="21"/>
          <w:shd w:val="clear" w:color="auto" w:fill="auto"/>
        </w:rPr>
      </w:pPr>
      <w:r>
        <w:rPr>
          <w:rFonts w:ascii="Perpetua" w:hAnsi="Perpetua"/>
          <w:noProof/>
          <w:color w:val="auto"/>
        </w:rPr>
        <w:lastRenderedPageBreak/>
        <w:drawing>
          <wp:anchor distT="0" distB="0" distL="114300" distR="114300" simplePos="0" relativeHeight="251660288" behindDoc="0" locked="0" layoutInCell="1" allowOverlap="1" wp14:anchorId="00B9AEF2" wp14:editId="6D514E75">
            <wp:simplePos x="0" y="0"/>
            <wp:positionH relativeFrom="margin">
              <wp:align>center</wp:align>
            </wp:positionH>
            <wp:positionV relativeFrom="paragraph">
              <wp:posOffset>233045</wp:posOffset>
            </wp:positionV>
            <wp:extent cx="4941916" cy="3456000"/>
            <wp:effectExtent l="0" t="0" r="0" b="0"/>
            <wp:wrapTopAndBottom/>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1916" cy="3456000"/>
                    </a:xfrm>
                    <a:prstGeom prst="rect">
                      <a:avLst/>
                    </a:prstGeom>
                    <a:noFill/>
                  </pic:spPr>
                </pic:pic>
              </a:graphicData>
            </a:graphic>
            <wp14:sizeRelH relativeFrom="margin">
              <wp14:pctWidth>0</wp14:pctWidth>
            </wp14:sizeRelH>
            <wp14:sizeRelV relativeFrom="margin">
              <wp14:pctHeight>0</wp14:pctHeight>
            </wp14:sizeRelV>
          </wp:anchor>
        </w:drawing>
      </w:r>
      <w:r w:rsidR="000E0E37" w:rsidRPr="00741DF2">
        <w:rPr>
          <w:rFonts w:hAnsi="Arial" w:cs="Arial"/>
          <w:b/>
          <w:bCs/>
          <w:spacing w:val="6"/>
          <w:kern w:val="0"/>
          <w:sz w:val="21"/>
          <w:szCs w:val="21"/>
          <w:shd w:val="clear" w:color="auto" w:fill="auto"/>
        </w:rPr>
        <w:t>[Figure 1]</w:t>
      </w:r>
      <w:r w:rsidR="000E0E37" w:rsidRPr="006650B2">
        <w:rPr>
          <w:rFonts w:hAnsi="Arial" w:cs="Arial"/>
          <w:b/>
          <w:bCs/>
          <w:color w:val="FF0000"/>
          <w:spacing w:val="6"/>
          <w:kern w:val="0"/>
          <w:sz w:val="21"/>
          <w:szCs w:val="21"/>
          <w:shd w:val="clear" w:color="auto" w:fill="auto"/>
        </w:rPr>
        <w:t xml:space="preserve"> </w:t>
      </w:r>
      <w:r w:rsidR="006650B2" w:rsidRPr="00127500">
        <w:rPr>
          <w:rFonts w:hAnsi="Arial" w:cs="Arial"/>
          <w:b/>
          <w:bCs/>
          <w:color w:val="auto"/>
          <w:spacing w:val="6"/>
          <w:kern w:val="0"/>
          <w:sz w:val="21"/>
          <w:szCs w:val="21"/>
          <w:shd w:val="clear" w:color="auto" w:fill="auto"/>
        </w:rPr>
        <w:t xml:space="preserve">Korean </w:t>
      </w:r>
      <w:r w:rsidR="00A664D2">
        <w:rPr>
          <w:rFonts w:hAnsi="Arial" w:cs="Arial"/>
          <w:b/>
          <w:bCs/>
          <w:color w:val="auto"/>
          <w:spacing w:val="6"/>
          <w:kern w:val="0"/>
          <w:sz w:val="21"/>
          <w:szCs w:val="21"/>
          <w:shd w:val="clear" w:color="auto" w:fill="auto"/>
        </w:rPr>
        <w:t>Consumers</w:t>
      </w:r>
      <w:r w:rsidR="006650B2" w:rsidRPr="00127500">
        <w:rPr>
          <w:rFonts w:hAnsi="Arial" w:cs="Arial"/>
          <w:b/>
          <w:bCs/>
          <w:color w:val="auto"/>
          <w:spacing w:val="6"/>
          <w:kern w:val="0"/>
          <w:sz w:val="21"/>
          <w:szCs w:val="21"/>
          <w:shd w:val="clear" w:color="auto" w:fill="auto"/>
        </w:rPr>
        <w:t xml:space="preserve">’ </w:t>
      </w:r>
      <w:r w:rsidR="005E39FC" w:rsidRPr="00741DF2">
        <w:rPr>
          <w:rFonts w:hAnsi="Arial" w:cs="Arial" w:hint="eastAsia"/>
          <w:b/>
          <w:bCs/>
          <w:spacing w:val="6"/>
          <w:kern w:val="0"/>
          <w:sz w:val="21"/>
          <w:szCs w:val="21"/>
          <w:shd w:val="clear" w:color="auto" w:fill="auto"/>
        </w:rPr>
        <w:t>I</w:t>
      </w:r>
      <w:r w:rsidR="005E39FC" w:rsidRPr="00741DF2">
        <w:rPr>
          <w:rFonts w:hAnsi="Arial" w:cs="Arial"/>
          <w:b/>
          <w:bCs/>
          <w:spacing w:val="6"/>
          <w:kern w:val="0"/>
          <w:sz w:val="21"/>
          <w:szCs w:val="21"/>
          <w:shd w:val="clear" w:color="auto" w:fill="auto"/>
        </w:rPr>
        <w:t xml:space="preserve">ntention to Spend on </w:t>
      </w:r>
      <w:r w:rsidR="000E0E37" w:rsidRPr="00741DF2">
        <w:rPr>
          <w:rFonts w:hAnsi="Arial" w:cs="Arial"/>
          <w:b/>
          <w:bCs/>
          <w:spacing w:val="6"/>
          <w:kern w:val="0"/>
          <w:sz w:val="21"/>
          <w:szCs w:val="21"/>
          <w:shd w:val="clear" w:color="auto" w:fill="auto"/>
        </w:rPr>
        <w:t xml:space="preserve">Domestic </w:t>
      </w:r>
      <w:r w:rsidR="005E39FC" w:rsidRPr="00741DF2">
        <w:rPr>
          <w:rFonts w:hAnsi="Arial" w:cs="Arial"/>
          <w:b/>
          <w:bCs/>
          <w:spacing w:val="6"/>
          <w:kern w:val="0"/>
          <w:sz w:val="21"/>
          <w:szCs w:val="21"/>
          <w:shd w:val="clear" w:color="auto" w:fill="auto"/>
        </w:rPr>
        <w:t>T</w:t>
      </w:r>
      <w:r w:rsidR="000E0E37" w:rsidRPr="00741DF2">
        <w:rPr>
          <w:rFonts w:hAnsi="Arial" w:cs="Arial"/>
          <w:b/>
          <w:bCs/>
          <w:spacing w:val="6"/>
          <w:kern w:val="0"/>
          <w:sz w:val="21"/>
          <w:szCs w:val="21"/>
          <w:shd w:val="clear" w:color="auto" w:fill="auto"/>
        </w:rPr>
        <w:t>ravel</w:t>
      </w:r>
    </w:p>
    <w:p w14:paraId="250B4272" w14:textId="024472F8" w:rsidR="00776787" w:rsidRPr="00774DA3" w:rsidRDefault="00776787" w:rsidP="003F6581">
      <w:pPr>
        <w:pStyle w:val="a3"/>
        <w:wordWrap/>
        <w:spacing w:after="120" w:line="288" w:lineRule="auto"/>
        <w:jc w:val="left"/>
        <w:rPr>
          <w:rFonts w:ascii="Perpetua" w:hAnsi="Perpetua"/>
          <w:color w:val="auto"/>
        </w:rPr>
      </w:pPr>
    </w:p>
    <w:p w14:paraId="3C00D9D2" w14:textId="41903FCB" w:rsidR="00162DA1" w:rsidRPr="003601DD" w:rsidRDefault="00162DA1" w:rsidP="00741DF2">
      <w:pPr>
        <w:pStyle w:val="a3"/>
        <w:wordWrap/>
        <w:spacing w:afterLines="50" w:after="120" w:line="312" w:lineRule="auto"/>
        <w:ind w:leftChars="100" w:left="200" w:firstLineChars="100" w:firstLine="212"/>
        <w:jc w:val="left"/>
        <w:rPr>
          <w:rFonts w:ascii="Perpetua" w:eastAsiaTheme="majorHAnsi" w:hAnsi="Perpetua" w:cs="Arial"/>
          <w:color w:val="auto"/>
          <w:szCs w:val="20"/>
        </w:rPr>
      </w:pPr>
      <w:r w:rsidRPr="003601DD">
        <w:rPr>
          <w:rFonts w:hAnsi="Arial" w:cs="Arial"/>
          <w:bCs/>
          <w:spacing w:val="6"/>
          <w:kern w:val="0"/>
          <w:szCs w:val="20"/>
          <w:shd w:val="clear" w:color="auto" w:fill="auto"/>
        </w:rPr>
        <w:t>O</w:t>
      </w:r>
      <w:r w:rsidR="008335C6" w:rsidRPr="003601DD">
        <w:rPr>
          <w:rFonts w:hAnsi="Arial" w:cs="Arial"/>
          <w:bCs/>
          <w:spacing w:val="6"/>
          <w:kern w:val="0"/>
          <w:szCs w:val="20"/>
          <w:shd w:val="clear" w:color="auto" w:fill="auto"/>
        </w:rPr>
        <w:t xml:space="preserve">verseas travel </w:t>
      </w:r>
      <w:r w:rsidRPr="003601DD">
        <w:rPr>
          <w:rFonts w:hAnsi="Arial" w:cs="Arial"/>
          <w:bCs/>
          <w:spacing w:val="6"/>
          <w:kern w:val="0"/>
          <w:szCs w:val="20"/>
          <w:shd w:val="clear" w:color="auto" w:fill="auto"/>
        </w:rPr>
        <w:t xml:space="preserve">is </w:t>
      </w:r>
      <w:r w:rsidR="008436A8" w:rsidRPr="003601DD">
        <w:rPr>
          <w:rFonts w:hAnsi="Arial" w:cs="Arial"/>
          <w:bCs/>
          <w:spacing w:val="6"/>
          <w:kern w:val="0"/>
          <w:szCs w:val="20"/>
          <w:shd w:val="clear" w:color="auto" w:fill="auto"/>
        </w:rPr>
        <w:t xml:space="preserve">even </w:t>
      </w:r>
      <w:r w:rsidRPr="003601DD">
        <w:rPr>
          <w:rFonts w:hAnsi="Arial" w:cs="Arial"/>
          <w:bCs/>
          <w:spacing w:val="6"/>
          <w:kern w:val="0"/>
          <w:szCs w:val="20"/>
          <w:shd w:val="clear" w:color="auto" w:fill="auto"/>
        </w:rPr>
        <w:t xml:space="preserve">in a worse situation. ‘Intention to spend less’ on overseas travel increased by 2.5 times at 59% as of </w:t>
      </w:r>
      <w:r w:rsidR="00324BC9" w:rsidRPr="003601DD">
        <w:rPr>
          <w:rFonts w:hAnsi="Arial" w:cs="Arial"/>
          <w:bCs/>
          <w:spacing w:val="6"/>
          <w:kern w:val="0"/>
          <w:szCs w:val="20"/>
          <w:shd w:val="clear" w:color="auto" w:fill="auto"/>
        </w:rPr>
        <w:t xml:space="preserve">last </w:t>
      </w:r>
      <w:r w:rsidRPr="003601DD">
        <w:rPr>
          <w:rFonts w:hAnsi="Arial" w:cs="Arial"/>
          <w:bCs/>
          <w:spacing w:val="6"/>
          <w:kern w:val="0"/>
          <w:szCs w:val="20"/>
          <w:shd w:val="clear" w:color="auto" w:fill="auto"/>
        </w:rPr>
        <w:t>May, compared to 24% in last January at the early</w:t>
      </w:r>
      <w:r w:rsidR="00324BC9" w:rsidRPr="003601DD">
        <w:rPr>
          <w:rFonts w:hAnsi="Arial" w:cs="Arial"/>
          <w:bCs/>
          <w:spacing w:val="6"/>
          <w:kern w:val="0"/>
          <w:szCs w:val="20"/>
          <w:shd w:val="clear" w:color="auto" w:fill="auto"/>
        </w:rPr>
        <w:t xml:space="preserve"> stage of the crisis [Figure 2]. Rather, ‘intention to spend more’ came to only 17%.</w:t>
      </w:r>
      <w:r w:rsidR="002B64CB" w:rsidRPr="003601DD">
        <w:rPr>
          <w:rFonts w:hAnsi="Arial" w:cs="Arial"/>
          <w:bCs/>
          <w:spacing w:val="6"/>
          <w:kern w:val="0"/>
          <w:szCs w:val="20"/>
          <w:shd w:val="clear" w:color="auto" w:fill="auto"/>
        </w:rPr>
        <w:t xml:space="preserve"> </w:t>
      </w:r>
      <w:r w:rsidR="008436A8" w:rsidRPr="003601DD">
        <w:rPr>
          <w:rFonts w:hAnsi="Arial" w:cs="Arial"/>
          <w:bCs/>
          <w:spacing w:val="6"/>
          <w:kern w:val="0"/>
          <w:szCs w:val="20"/>
          <w:shd w:val="clear" w:color="auto" w:fill="auto"/>
        </w:rPr>
        <w:t xml:space="preserve">The gap between ‘spend more’ and ‘spend less’ was </w:t>
      </w:r>
      <w:r w:rsidR="00672886">
        <w:rPr>
          <w:rFonts w:hAnsi="Arial" w:cs="Arial"/>
          <w:bCs/>
          <w:spacing w:val="6"/>
          <w:kern w:val="0"/>
          <w:szCs w:val="20"/>
          <w:shd w:val="clear" w:color="auto" w:fill="auto"/>
        </w:rPr>
        <w:t>+</w:t>
      </w:r>
      <w:r w:rsidR="008436A8" w:rsidRPr="003601DD">
        <w:rPr>
          <w:rFonts w:hAnsi="Arial" w:cs="Arial"/>
          <w:bCs/>
          <w:spacing w:val="6"/>
          <w:kern w:val="0"/>
          <w:szCs w:val="20"/>
          <w:shd w:val="clear" w:color="auto" w:fill="auto"/>
        </w:rPr>
        <w:t xml:space="preserve">15%p (39%-24%) for ‘spend more’ in 2019, but the same was badly reversed by the gap of </w:t>
      </w:r>
      <w:r w:rsidR="00672886">
        <w:rPr>
          <w:rFonts w:hAnsi="Arial" w:cs="Arial"/>
          <w:bCs/>
          <w:spacing w:val="6"/>
          <w:kern w:val="0"/>
          <w:szCs w:val="20"/>
          <w:shd w:val="clear" w:color="auto" w:fill="auto"/>
        </w:rPr>
        <w:t>+</w:t>
      </w:r>
      <w:r w:rsidR="008436A8" w:rsidRPr="003601DD">
        <w:rPr>
          <w:rFonts w:hAnsi="Arial" w:cs="Arial"/>
          <w:bCs/>
          <w:spacing w:val="6"/>
          <w:kern w:val="0"/>
          <w:szCs w:val="20"/>
          <w:shd w:val="clear" w:color="auto" w:fill="auto"/>
        </w:rPr>
        <w:t>42%p for ‘spend less’ in May, this year. The hard-to-believe amount of change was made in those 5 months. Even considering that the current pandemic blocked the airways, the change in the 5 months was still ground-breaking.</w:t>
      </w:r>
      <w:r w:rsidR="008436A8" w:rsidRPr="003601DD">
        <w:rPr>
          <w:rFonts w:ascii="Perpetua" w:eastAsiaTheme="majorHAnsi" w:hAnsi="Perpetua" w:cs="Arial"/>
          <w:color w:val="auto"/>
          <w:szCs w:val="20"/>
        </w:rPr>
        <w:t xml:space="preserve">  </w:t>
      </w:r>
      <w:r w:rsidR="00324BC9" w:rsidRPr="003601DD">
        <w:rPr>
          <w:rFonts w:ascii="Perpetua" w:eastAsiaTheme="majorHAnsi" w:hAnsi="Perpetua" w:cs="Arial"/>
          <w:color w:val="auto"/>
          <w:szCs w:val="20"/>
        </w:rPr>
        <w:t xml:space="preserve"> </w:t>
      </w:r>
      <w:r w:rsidRPr="003601DD">
        <w:rPr>
          <w:rFonts w:ascii="Perpetua" w:eastAsiaTheme="majorHAnsi" w:hAnsi="Perpetua" w:cs="Arial"/>
          <w:color w:val="auto"/>
          <w:szCs w:val="20"/>
        </w:rPr>
        <w:t xml:space="preserve"> </w:t>
      </w:r>
    </w:p>
    <w:p w14:paraId="2E96786F" w14:textId="178F5E26" w:rsidR="008436A8" w:rsidRPr="003601DD" w:rsidRDefault="008C3CEB" w:rsidP="00741DF2">
      <w:pPr>
        <w:pStyle w:val="a3"/>
        <w:wordWrap/>
        <w:spacing w:after="120" w:line="288" w:lineRule="auto"/>
        <w:jc w:val="center"/>
        <w:rPr>
          <w:rFonts w:hAnsi="Arial" w:cs="Arial"/>
          <w:b/>
          <w:bCs/>
          <w:spacing w:val="6"/>
          <w:kern w:val="0"/>
          <w:szCs w:val="20"/>
          <w:shd w:val="clear" w:color="auto" w:fill="auto"/>
        </w:rPr>
      </w:pPr>
      <w:r>
        <w:rPr>
          <w:rFonts w:hAnsi="Arial" w:cs="Arial"/>
          <w:bCs/>
          <w:noProof/>
          <w:spacing w:val="6"/>
          <w:kern w:val="0"/>
          <w:szCs w:val="20"/>
          <w:shd w:val="clear" w:color="auto" w:fill="auto"/>
        </w:rPr>
        <w:drawing>
          <wp:anchor distT="0" distB="0" distL="114300" distR="114300" simplePos="0" relativeHeight="251661312" behindDoc="0" locked="0" layoutInCell="1" allowOverlap="1" wp14:anchorId="2CD8FE88" wp14:editId="138DA3D8">
            <wp:simplePos x="0" y="0"/>
            <wp:positionH relativeFrom="margin">
              <wp:align>center</wp:align>
            </wp:positionH>
            <wp:positionV relativeFrom="paragraph">
              <wp:posOffset>170180</wp:posOffset>
            </wp:positionV>
            <wp:extent cx="4942093" cy="3456000"/>
            <wp:effectExtent l="0" t="0" r="0" b="0"/>
            <wp:wrapTopAndBottom/>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2093" cy="3456000"/>
                    </a:xfrm>
                    <a:prstGeom prst="rect">
                      <a:avLst/>
                    </a:prstGeom>
                    <a:noFill/>
                  </pic:spPr>
                </pic:pic>
              </a:graphicData>
            </a:graphic>
            <wp14:sizeRelH relativeFrom="margin">
              <wp14:pctWidth>0</wp14:pctWidth>
            </wp14:sizeRelH>
            <wp14:sizeRelV relativeFrom="margin">
              <wp14:pctHeight>0</wp14:pctHeight>
            </wp14:sizeRelV>
          </wp:anchor>
        </w:drawing>
      </w:r>
      <w:r w:rsidR="008436A8" w:rsidRPr="003601DD">
        <w:rPr>
          <w:rFonts w:hAnsi="Arial" w:cs="Arial"/>
          <w:b/>
          <w:bCs/>
          <w:spacing w:val="6"/>
          <w:kern w:val="0"/>
          <w:szCs w:val="20"/>
          <w:shd w:val="clear" w:color="auto" w:fill="auto"/>
        </w:rPr>
        <w:t>[Figure 2</w:t>
      </w:r>
      <w:r w:rsidR="008436A8" w:rsidRPr="00127500">
        <w:rPr>
          <w:rFonts w:hAnsi="Arial" w:cs="Arial"/>
          <w:b/>
          <w:bCs/>
          <w:color w:val="auto"/>
          <w:spacing w:val="6"/>
          <w:kern w:val="0"/>
          <w:szCs w:val="20"/>
          <w:shd w:val="clear" w:color="auto" w:fill="auto"/>
        </w:rPr>
        <w:t xml:space="preserve">] </w:t>
      </w:r>
      <w:r w:rsidR="006650B2" w:rsidRPr="00127500">
        <w:rPr>
          <w:rFonts w:hAnsi="Arial" w:cs="Arial"/>
          <w:b/>
          <w:bCs/>
          <w:color w:val="auto"/>
          <w:spacing w:val="6"/>
          <w:kern w:val="0"/>
          <w:szCs w:val="20"/>
          <w:shd w:val="clear" w:color="auto" w:fill="auto"/>
        </w:rPr>
        <w:t xml:space="preserve">Korean </w:t>
      </w:r>
      <w:r w:rsidR="00A664D2">
        <w:rPr>
          <w:rFonts w:hAnsi="Arial" w:cs="Arial"/>
          <w:b/>
          <w:bCs/>
          <w:color w:val="auto"/>
          <w:spacing w:val="6"/>
          <w:kern w:val="0"/>
          <w:sz w:val="21"/>
          <w:szCs w:val="21"/>
          <w:shd w:val="clear" w:color="auto" w:fill="auto"/>
        </w:rPr>
        <w:t>Consumers</w:t>
      </w:r>
      <w:r w:rsidR="006650B2" w:rsidRPr="00127500">
        <w:rPr>
          <w:rFonts w:hAnsi="Arial" w:cs="Arial"/>
          <w:b/>
          <w:bCs/>
          <w:color w:val="auto"/>
          <w:spacing w:val="6"/>
          <w:kern w:val="0"/>
          <w:szCs w:val="20"/>
          <w:shd w:val="clear" w:color="auto" w:fill="auto"/>
        </w:rPr>
        <w:t xml:space="preserve">’ </w:t>
      </w:r>
      <w:r w:rsidR="008436A8" w:rsidRPr="00127500">
        <w:rPr>
          <w:rFonts w:hAnsi="Arial" w:cs="Arial"/>
          <w:b/>
          <w:bCs/>
          <w:color w:val="auto"/>
          <w:spacing w:val="6"/>
          <w:kern w:val="0"/>
          <w:szCs w:val="20"/>
          <w:shd w:val="clear" w:color="auto" w:fill="auto"/>
        </w:rPr>
        <w:t xml:space="preserve">Intention </w:t>
      </w:r>
      <w:r w:rsidR="008436A8" w:rsidRPr="003601DD">
        <w:rPr>
          <w:rFonts w:hAnsi="Arial" w:cs="Arial"/>
          <w:b/>
          <w:bCs/>
          <w:spacing w:val="6"/>
          <w:kern w:val="0"/>
          <w:szCs w:val="20"/>
          <w:shd w:val="clear" w:color="auto" w:fill="auto"/>
        </w:rPr>
        <w:t>to Spend on Overseas Travel</w:t>
      </w:r>
    </w:p>
    <w:p w14:paraId="5E63CB74" w14:textId="0555D00D" w:rsidR="00A07814" w:rsidRPr="00127500" w:rsidRDefault="00913E30" w:rsidP="007A74D6">
      <w:pPr>
        <w:pStyle w:val="a3"/>
        <w:wordWrap/>
        <w:spacing w:afterLines="50" w:after="120" w:line="312" w:lineRule="auto"/>
        <w:ind w:leftChars="100" w:left="200" w:firstLineChars="100" w:firstLine="212"/>
        <w:jc w:val="left"/>
        <w:rPr>
          <w:rFonts w:hAnsi="Arial" w:cs="Arial"/>
          <w:bCs/>
          <w:color w:val="auto"/>
          <w:spacing w:val="6"/>
          <w:kern w:val="0"/>
          <w:szCs w:val="20"/>
          <w:shd w:val="clear" w:color="auto" w:fill="auto"/>
        </w:rPr>
      </w:pPr>
      <w:r w:rsidRPr="003601DD">
        <w:rPr>
          <w:rFonts w:hAnsi="Arial" w:cs="Arial"/>
          <w:bCs/>
          <w:spacing w:val="6"/>
          <w:kern w:val="0"/>
          <w:szCs w:val="20"/>
          <w:shd w:val="clear" w:color="auto" w:fill="auto"/>
        </w:rPr>
        <w:lastRenderedPageBreak/>
        <w:t xml:space="preserve">In fact, </w:t>
      </w:r>
      <w:r w:rsidR="00A07814" w:rsidRPr="003601DD">
        <w:rPr>
          <w:rFonts w:hAnsi="Arial" w:cs="Arial"/>
          <w:bCs/>
          <w:spacing w:val="6"/>
          <w:kern w:val="0"/>
          <w:szCs w:val="20"/>
          <w:shd w:val="clear" w:color="auto" w:fill="auto"/>
        </w:rPr>
        <w:t xml:space="preserve">Korean </w:t>
      </w:r>
      <w:r w:rsidR="00F90A9C">
        <w:rPr>
          <w:rFonts w:hAnsi="Arial" w:cs="Arial"/>
          <w:bCs/>
          <w:spacing w:val="6"/>
          <w:kern w:val="0"/>
          <w:szCs w:val="20"/>
          <w:shd w:val="clear" w:color="auto" w:fill="auto"/>
        </w:rPr>
        <w:t>consumer</w:t>
      </w:r>
      <w:r w:rsidR="00A07814" w:rsidRPr="003601DD">
        <w:rPr>
          <w:rFonts w:hAnsi="Arial" w:cs="Arial"/>
          <w:bCs/>
          <w:spacing w:val="6"/>
          <w:kern w:val="0"/>
          <w:szCs w:val="20"/>
          <w:shd w:val="clear" w:color="auto" w:fill="auto"/>
        </w:rPr>
        <w:t>s’ sentiments towards travel spending ha</w:t>
      </w:r>
      <w:r w:rsidR="008A00EA" w:rsidRPr="003601DD">
        <w:rPr>
          <w:rFonts w:hAnsi="Arial" w:cs="Arial"/>
          <w:bCs/>
          <w:spacing w:val="6"/>
          <w:kern w:val="0"/>
          <w:szCs w:val="20"/>
          <w:shd w:val="clear" w:color="auto" w:fill="auto"/>
        </w:rPr>
        <w:t>ve</w:t>
      </w:r>
      <w:r w:rsidR="00A07814" w:rsidRPr="003601DD">
        <w:rPr>
          <w:rFonts w:hAnsi="Arial" w:cs="Arial"/>
          <w:bCs/>
          <w:spacing w:val="6"/>
          <w:kern w:val="0"/>
          <w:szCs w:val="20"/>
          <w:shd w:val="clear" w:color="auto" w:fill="auto"/>
        </w:rPr>
        <w:t xml:space="preserve"> been on a gradual decline since 2017</w:t>
      </w:r>
      <w:r w:rsidR="00CC10F4">
        <w:rPr>
          <w:rFonts w:hAnsi="Arial" w:cs="Arial"/>
          <w:bCs/>
          <w:spacing w:val="6"/>
          <w:kern w:val="0"/>
          <w:szCs w:val="20"/>
          <w:shd w:val="clear" w:color="auto" w:fill="auto"/>
        </w:rPr>
        <w:t>,</w:t>
      </w:r>
      <w:r w:rsidR="00A07814" w:rsidRPr="003601DD">
        <w:rPr>
          <w:rFonts w:hAnsi="Arial" w:cs="Arial"/>
          <w:bCs/>
          <w:spacing w:val="6"/>
          <w:kern w:val="0"/>
          <w:szCs w:val="20"/>
          <w:shd w:val="clear" w:color="auto" w:fill="auto"/>
        </w:rPr>
        <w:t xml:space="preserve"> because of such subsequent negative factors as </w:t>
      </w:r>
      <w:r w:rsidRPr="003601DD">
        <w:rPr>
          <w:rFonts w:hAnsi="Arial" w:cs="Arial"/>
          <w:bCs/>
          <w:spacing w:val="6"/>
          <w:kern w:val="0"/>
          <w:szCs w:val="20"/>
          <w:shd w:val="clear" w:color="auto" w:fill="auto"/>
        </w:rPr>
        <w:t xml:space="preserve">China’s </w:t>
      </w:r>
      <w:r w:rsidR="00A07814" w:rsidRPr="003601DD">
        <w:rPr>
          <w:rFonts w:hAnsi="Arial" w:cs="Arial"/>
          <w:bCs/>
          <w:spacing w:val="6"/>
          <w:kern w:val="0"/>
          <w:szCs w:val="20"/>
          <w:shd w:val="clear" w:color="auto" w:fill="auto"/>
        </w:rPr>
        <w:t xml:space="preserve">three </w:t>
      </w:r>
      <w:r w:rsidRPr="003601DD">
        <w:rPr>
          <w:rFonts w:hAnsi="Arial" w:cs="Arial"/>
          <w:bCs/>
          <w:spacing w:val="6"/>
          <w:kern w:val="0"/>
          <w:szCs w:val="20"/>
          <w:shd w:val="clear" w:color="auto" w:fill="auto"/>
        </w:rPr>
        <w:t>prohibitive measures in response to the deploymen</w:t>
      </w:r>
      <w:r w:rsidR="00CD6AA4">
        <w:rPr>
          <w:rFonts w:hAnsi="Arial" w:cs="Arial"/>
          <w:bCs/>
          <w:spacing w:val="6"/>
          <w:kern w:val="0"/>
          <w:szCs w:val="20"/>
          <w:shd w:val="clear" w:color="auto" w:fill="auto"/>
        </w:rPr>
        <w:t>t of THAAD, the Hungary ferry ac</w:t>
      </w:r>
      <w:r w:rsidRPr="003601DD">
        <w:rPr>
          <w:rFonts w:hAnsi="Arial" w:cs="Arial"/>
          <w:bCs/>
          <w:spacing w:val="6"/>
          <w:kern w:val="0"/>
          <w:szCs w:val="20"/>
          <w:shd w:val="clear" w:color="auto" w:fill="auto"/>
        </w:rPr>
        <w:t>cident, 'NO Japan' movement</w:t>
      </w:r>
      <w:r w:rsidR="00A07814" w:rsidRPr="003601DD">
        <w:rPr>
          <w:rFonts w:hAnsi="Arial" w:cs="Arial"/>
          <w:bCs/>
          <w:spacing w:val="6"/>
          <w:kern w:val="0"/>
          <w:szCs w:val="20"/>
          <w:shd w:val="clear" w:color="auto" w:fill="auto"/>
        </w:rPr>
        <w:t xml:space="preserve">, and the continuous sense of crisis on </w:t>
      </w:r>
      <w:r w:rsidR="008A00EA" w:rsidRPr="003601DD">
        <w:rPr>
          <w:rFonts w:hAnsi="Arial" w:cs="Arial"/>
          <w:bCs/>
          <w:spacing w:val="6"/>
          <w:kern w:val="0"/>
          <w:szCs w:val="20"/>
          <w:shd w:val="clear" w:color="auto" w:fill="auto"/>
        </w:rPr>
        <w:t xml:space="preserve">the </w:t>
      </w:r>
      <w:r w:rsidR="00A07814" w:rsidRPr="003601DD">
        <w:rPr>
          <w:rFonts w:hAnsi="Arial" w:cs="Arial"/>
          <w:bCs/>
          <w:spacing w:val="6"/>
          <w:kern w:val="0"/>
          <w:szCs w:val="20"/>
          <w:shd w:val="clear" w:color="auto" w:fill="auto"/>
        </w:rPr>
        <w:t xml:space="preserve">real economy following recessions. Nevertheless, the seriousness lies in the fact that ‘intention to spend less’ surpassed </w:t>
      </w:r>
      <w:r w:rsidR="008C70FC" w:rsidRPr="003601DD">
        <w:rPr>
          <w:rFonts w:hAnsi="Arial" w:cs="Arial"/>
          <w:bCs/>
          <w:spacing w:val="6"/>
          <w:kern w:val="0"/>
          <w:szCs w:val="20"/>
          <w:shd w:val="clear" w:color="auto" w:fill="auto"/>
        </w:rPr>
        <w:t>‘intention</w:t>
      </w:r>
      <w:r w:rsidR="00A07814" w:rsidRPr="003601DD">
        <w:rPr>
          <w:rFonts w:hAnsi="Arial" w:cs="Arial"/>
          <w:bCs/>
          <w:spacing w:val="6"/>
          <w:kern w:val="0"/>
          <w:szCs w:val="20"/>
          <w:shd w:val="clear" w:color="auto" w:fill="auto"/>
        </w:rPr>
        <w:t xml:space="preserve"> to spend more’ on travel, and what is even worse is that the size of the reversal is large enough to have a critical </w:t>
      </w:r>
      <w:r w:rsidR="00A07814" w:rsidRPr="00127500">
        <w:rPr>
          <w:rFonts w:hAnsi="Arial" w:cs="Arial"/>
          <w:bCs/>
          <w:color w:val="auto"/>
          <w:spacing w:val="6"/>
          <w:kern w:val="0"/>
          <w:szCs w:val="20"/>
          <w:shd w:val="clear" w:color="auto" w:fill="auto"/>
        </w:rPr>
        <w:t xml:space="preserve">impact on the travel industry.  </w:t>
      </w:r>
    </w:p>
    <w:p w14:paraId="1D211260" w14:textId="048184D3" w:rsidR="0084218C" w:rsidRPr="00127500" w:rsidRDefault="0084218C" w:rsidP="007A74D6">
      <w:pPr>
        <w:pStyle w:val="a3"/>
        <w:wordWrap/>
        <w:spacing w:afterLines="50" w:after="120" w:line="312" w:lineRule="auto"/>
        <w:ind w:leftChars="100" w:left="200" w:firstLineChars="100" w:firstLine="212"/>
        <w:jc w:val="left"/>
        <w:rPr>
          <w:rFonts w:eastAsiaTheme="minorEastAsia" w:hAnsi="Arial" w:cs="Arial"/>
          <w:bCs/>
          <w:color w:val="auto"/>
          <w:spacing w:val="6"/>
          <w:kern w:val="0"/>
          <w:szCs w:val="20"/>
          <w:shd w:val="clear" w:color="auto" w:fill="auto"/>
        </w:rPr>
      </w:pPr>
      <w:r w:rsidRPr="00127500">
        <w:rPr>
          <w:rFonts w:eastAsiaTheme="minorEastAsia" w:hAnsi="Arial" w:cs="Arial" w:hint="eastAsia"/>
          <w:bCs/>
          <w:color w:val="auto"/>
          <w:spacing w:val="6"/>
          <w:kern w:val="0"/>
          <w:szCs w:val="20"/>
          <w:shd w:val="clear" w:color="auto" w:fill="auto"/>
        </w:rPr>
        <w:t>South Korea</w:t>
      </w:r>
      <w:r w:rsidRPr="00127500">
        <w:rPr>
          <w:rFonts w:eastAsiaTheme="minorEastAsia" w:hAnsi="Arial" w:cs="Arial"/>
          <w:bCs/>
          <w:color w:val="auto"/>
          <w:spacing w:val="6"/>
          <w:kern w:val="0"/>
          <w:szCs w:val="20"/>
          <w:shd w:val="clear" w:color="auto" w:fill="auto"/>
        </w:rPr>
        <w:t xml:space="preserve"> is considered to be</w:t>
      </w:r>
      <w:r w:rsidR="00573F0D" w:rsidRPr="00127500">
        <w:rPr>
          <w:rFonts w:eastAsiaTheme="minorEastAsia" w:hAnsi="Arial" w:cs="Arial"/>
          <w:bCs/>
          <w:color w:val="auto"/>
          <w:spacing w:val="6"/>
          <w:kern w:val="0"/>
          <w:szCs w:val="20"/>
          <w:shd w:val="clear" w:color="auto" w:fill="auto"/>
        </w:rPr>
        <w:t xml:space="preserve"> one of the </w:t>
      </w:r>
      <w:r w:rsidRPr="00127500">
        <w:rPr>
          <w:rFonts w:eastAsiaTheme="minorEastAsia" w:hAnsi="Arial" w:cs="Arial"/>
          <w:bCs/>
          <w:color w:val="auto"/>
          <w:spacing w:val="6"/>
          <w:kern w:val="0"/>
          <w:szCs w:val="20"/>
          <w:shd w:val="clear" w:color="auto" w:fill="auto"/>
        </w:rPr>
        <w:t xml:space="preserve">successful </w:t>
      </w:r>
      <w:r w:rsidR="00573F0D" w:rsidRPr="00127500">
        <w:rPr>
          <w:rFonts w:eastAsiaTheme="minorEastAsia" w:hAnsi="Arial" w:cs="Arial"/>
          <w:bCs/>
          <w:color w:val="auto"/>
          <w:spacing w:val="6"/>
          <w:kern w:val="0"/>
          <w:szCs w:val="20"/>
          <w:shd w:val="clear" w:color="auto" w:fill="auto"/>
        </w:rPr>
        <w:t xml:space="preserve">countries </w:t>
      </w:r>
      <w:r w:rsidRPr="00127500">
        <w:rPr>
          <w:rFonts w:eastAsiaTheme="minorEastAsia" w:hAnsi="Arial" w:cs="Arial"/>
          <w:bCs/>
          <w:color w:val="auto"/>
          <w:spacing w:val="6"/>
          <w:kern w:val="0"/>
          <w:szCs w:val="20"/>
          <w:shd w:val="clear" w:color="auto" w:fill="auto"/>
        </w:rPr>
        <w:t xml:space="preserve">in fighting against COVID-19 </w:t>
      </w:r>
      <w:r w:rsidR="00573F0D" w:rsidRPr="00127500">
        <w:rPr>
          <w:rFonts w:eastAsiaTheme="minorEastAsia" w:hAnsi="Arial" w:cs="Arial"/>
          <w:bCs/>
          <w:color w:val="auto"/>
          <w:spacing w:val="6"/>
          <w:kern w:val="0"/>
          <w:szCs w:val="20"/>
          <w:shd w:val="clear" w:color="auto" w:fill="auto"/>
        </w:rPr>
        <w:t>in the wake of the pandemic</w:t>
      </w:r>
      <w:r w:rsidRPr="00127500">
        <w:rPr>
          <w:rFonts w:eastAsiaTheme="minorEastAsia" w:hAnsi="Arial" w:cs="Arial"/>
          <w:bCs/>
          <w:color w:val="auto"/>
          <w:spacing w:val="6"/>
          <w:kern w:val="0"/>
          <w:szCs w:val="20"/>
          <w:shd w:val="clear" w:color="auto" w:fill="auto"/>
        </w:rPr>
        <w:t xml:space="preserve">. </w:t>
      </w:r>
      <w:r w:rsidR="00BF4A99" w:rsidRPr="00127500">
        <w:rPr>
          <w:rFonts w:eastAsiaTheme="minorEastAsia" w:hAnsi="Arial" w:cs="Arial"/>
          <w:bCs/>
          <w:color w:val="auto"/>
          <w:spacing w:val="6"/>
          <w:kern w:val="0"/>
          <w:szCs w:val="20"/>
          <w:shd w:val="clear" w:color="auto" w:fill="auto"/>
        </w:rPr>
        <w:t>While</w:t>
      </w:r>
      <w:r w:rsidR="00573F0D" w:rsidRPr="00127500">
        <w:rPr>
          <w:rFonts w:eastAsiaTheme="minorEastAsia" w:hAnsi="Arial" w:cs="Arial"/>
          <w:bCs/>
          <w:color w:val="auto"/>
          <w:spacing w:val="6"/>
          <w:kern w:val="0"/>
          <w:szCs w:val="20"/>
          <w:shd w:val="clear" w:color="auto" w:fill="auto"/>
        </w:rPr>
        <w:t xml:space="preserve"> </w:t>
      </w:r>
      <w:r w:rsidRPr="00127500">
        <w:rPr>
          <w:rFonts w:eastAsiaTheme="minorEastAsia" w:hAnsi="Arial" w:cs="Arial"/>
          <w:bCs/>
          <w:color w:val="auto"/>
          <w:spacing w:val="6"/>
          <w:kern w:val="0"/>
          <w:szCs w:val="20"/>
          <w:shd w:val="clear" w:color="auto" w:fill="auto"/>
        </w:rPr>
        <w:t xml:space="preserve">Koreans are </w:t>
      </w:r>
      <w:r w:rsidR="00573F0D" w:rsidRPr="00127500">
        <w:rPr>
          <w:rFonts w:eastAsiaTheme="minorEastAsia" w:hAnsi="Arial" w:cs="Arial"/>
          <w:bCs/>
          <w:color w:val="auto"/>
          <w:spacing w:val="6"/>
          <w:kern w:val="0"/>
          <w:szCs w:val="20"/>
          <w:shd w:val="clear" w:color="auto" w:fill="auto"/>
        </w:rPr>
        <w:t xml:space="preserve">already </w:t>
      </w:r>
      <w:r w:rsidRPr="00127500">
        <w:rPr>
          <w:rFonts w:eastAsiaTheme="minorEastAsia" w:hAnsi="Arial" w:cs="Arial"/>
          <w:bCs/>
          <w:color w:val="auto"/>
          <w:spacing w:val="6"/>
          <w:kern w:val="0"/>
          <w:szCs w:val="20"/>
          <w:shd w:val="clear" w:color="auto" w:fill="auto"/>
        </w:rPr>
        <w:t xml:space="preserve">living their everyday life without </w:t>
      </w:r>
      <w:r w:rsidR="003D5F68">
        <w:rPr>
          <w:rFonts w:eastAsiaTheme="minorEastAsia" w:hAnsi="Arial" w:cs="Arial"/>
          <w:bCs/>
          <w:color w:val="auto"/>
          <w:spacing w:val="6"/>
          <w:kern w:val="0"/>
          <w:szCs w:val="20"/>
          <w:shd w:val="clear" w:color="auto" w:fill="auto"/>
        </w:rPr>
        <w:t>lockdown</w:t>
      </w:r>
      <w:bookmarkStart w:id="1" w:name="_GoBack"/>
      <w:bookmarkEnd w:id="1"/>
      <w:r w:rsidRPr="00127500">
        <w:rPr>
          <w:rFonts w:eastAsiaTheme="minorEastAsia" w:hAnsi="Arial" w:cs="Arial"/>
          <w:bCs/>
          <w:color w:val="auto"/>
          <w:spacing w:val="6"/>
          <w:kern w:val="0"/>
          <w:szCs w:val="20"/>
          <w:shd w:val="clear" w:color="auto" w:fill="auto"/>
        </w:rPr>
        <w:t xml:space="preserve">, </w:t>
      </w:r>
      <w:r w:rsidR="00C91B99" w:rsidRPr="00127500">
        <w:rPr>
          <w:rFonts w:eastAsiaTheme="minorEastAsia" w:hAnsi="Arial" w:cs="Arial"/>
          <w:bCs/>
          <w:color w:val="auto"/>
          <w:spacing w:val="6"/>
          <w:kern w:val="0"/>
          <w:szCs w:val="20"/>
          <w:shd w:val="clear" w:color="auto" w:fill="auto"/>
        </w:rPr>
        <w:t xml:space="preserve">their </w:t>
      </w:r>
      <w:r w:rsidRPr="00127500">
        <w:rPr>
          <w:rFonts w:eastAsiaTheme="minorEastAsia" w:hAnsi="Arial" w:cs="Arial"/>
          <w:bCs/>
          <w:color w:val="auto"/>
          <w:spacing w:val="6"/>
          <w:kern w:val="0"/>
          <w:szCs w:val="20"/>
          <w:shd w:val="clear" w:color="auto" w:fill="auto"/>
        </w:rPr>
        <w:t>travel activities are likely</w:t>
      </w:r>
      <w:r w:rsidR="00BF4A99" w:rsidRPr="00127500">
        <w:rPr>
          <w:rFonts w:eastAsiaTheme="minorEastAsia" w:hAnsi="Arial" w:cs="Arial"/>
          <w:bCs/>
          <w:color w:val="auto"/>
          <w:spacing w:val="6"/>
          <w:kern w:val="0"/>
          <w:szCs w:val="20"/>
          <w:shd w:val="clear" w:color="auto" w:fill="auto"/>
        </w:rPr>
        <w:t xml:space="preserve"> to resum</w:t>
      </w:r>
      <w:r w:rsidR="00127500" w:rsidRPr="00127500">
        <w:rPr>
          <w:rFonts w:eastAsiaTheme="minorEastAsia" w:hAnsi="Arial" w:cs="Arial"/>
          <w:bCs/>
          <w:color w:val="auto"/>
          <w:spacing w:val="6"/>
          <w:kern w:val="0"/>
          <w:szCs w:val="20"/>
          <w:shd w:val="clear" w:color="auto" w:fill="auto"/>
        </w:rPr>
        <w:t>e</w:t>
      </w:r>
      <w:r w:rsidR="00BD67DC" w:rsidRPr="00127500">
        <w:rPr>
          <w:rFonts w:eastAsiaTheme="minorEastAsia" w:hAnsi="Arial" w:cs="Arial"/>
          <w:bCs/>
          <w:color w:val="auto"/>
          <w:spacing w:val="6"/>
          <w:kern w:val="0"/>
          <w:szCs w:val="20"/>
          <w:shd w:val="clear" w:color="auto" w:fill="auto"/>
        </w:rPr>
        <w:t>, sooner than other country</w:t>
      </w:r>
      <w:r w:rsidR="00BF4A99" w:rsidRPr="00127500">
        <w:rPr>
          <w:rFonts w:eastAsiaTheme="minorEastAsia" w:hAnsi="Arial" w:cs="Arial"/>
          <w:bCs/>
          <w:color w:val="auto"/>
          <w:spacing w:val="6"/>
          <w:kern w:val="0"/>
          <w:szCs w:val="20"/>
          <w:shd w:val="clear" w:color="auto" w:fill="auto"/>
        </w:rPr>
        <w:t xml:space="preserve"> in the world.</w:t>
      </w:r>
      <w:r w:rsidR="00573F0D" w:rsidRPr="00127500">
        <w:rPr>
          <w:rFonts w:eastAsiaTheme="minorEastAsia" w:hAnsi="Arial" w:cs="Arial"/>
          <w:bCs/>
          <w:color w:val="auto"/>
          <w:spacing w:val="6"/>
          <w:kern w:val="0"/>
          <w:szCs w:val="20"/>
          <w:shd w:val="clear" w:color="auto" w:fill="auto"/>
        </w:rPr>
        <w:t xml:space="preserve"> </w:t>
      </w:r>
      <w:r w:rsidR="00BF4A99" w:rsidRPr="00127500">
        <w:rPr>
          <w:rFonts w:eastAsiaTheme="minorEastAsia" w:hAnsi="Arial" w:cs="Arial"/>
          <w:bCs/>
          <w:color w:val="auto"/>
          <w:spacing w:val="6"/>
          <w:kern w:val="0"/>
          <w:szCs w:val="20"/>
          <w:shd w:val="clear" w:color="auto" w:fill="auto"/>
        </w:rPr>
        <w:t>Thus</w:t>
      </w:r>
      <w:r w:rsidR="00127500" w:rsidRPr="00127500">
        <w:rPr>
          <w:rFonts w:eastAsiaTheme="minorEastAsia" w:hAnsi="Arial" w:cs="Arial"/>
          <w:bCs/>
          <w:color w:val="auto"/>
          <w:spacing w:val="6"/>
          <w:kern w:val="0"/>
          <w:szCs w:val="20"/>
          <w:shd w:val="clear" w:color="auto" w:fill="auto"/>
        </w:rPr>
        <w:t>,</w:t>
      </w:r>
      <w:r w:rsidR="00BF4A99" w:rsidRPr="00127500">
        <w:rPr>
          <w:rFonts w:eastAsiaTheme="minorEastAsia" w:hAnsi="Arial" w:cs="Arial"/>
          <w:bCs/>
          <w:color w:val="auto"/>
          <w:spacing w:val="6"/>
          <w:kern w:val="0"/>
          <w:szCs w:val="20"/>
          <w:shd w:val="clear" w:color="auto" w:fill="auto"/>
        </w:rPr>
        <w:t xml:space="preserve"> </w:t>
      </w:r>
      <w:r w:rsidR="00573F0D" w:rsidRPr="00127500">
        <w:rPr>
          <w:rFonts w:eastAsiaTheme="minorEastAsia" w:hAnsi="Arial" w:cs="Arial"/>
          <w:bCs/>
          <w:color w:val="auto"/>
          <w:spacing w:val="6"/>
          <w:kern w:val="0"/>
          <w:szCs w:val="20"/>
          <w:shd w:val="clear" w:color="auto" w:fill="auto"/>
        </w:rPr>
        <w:t>Korean</w:t>
      </w:r>
      <w:r w:rsidR="00BF4A99" w:rsidRPr="00127500">
        <w:rPr>
          <w:rFonts w:eastAsiaTheme="minorEastAsia" w:hAnsi="Arial" w:cs="Arial"/>
          <w:bCs/>
          <w:color w:val="auto"/>
          <w:spacing w:val="6"/>
          <w:kern w:val="0"/>
          <w:szCs w:val="20"/>
          <w:shd w:val="clear" w:color="auto" w:fill="auto"/>
        </w:rPr>
        <w:t xml:space="preserve">s’ travel behavior data will </w:t>
      </w:r>
      <w:r w:rsidR="00127500" w:rsidRPr="00127500">
        <w:rPr>
          <w:rFonts w:eastAsiaTheme="minorEastAsia" w:hAnsi="Arial" w:cs="Arial"/>
          <w:bCs/>
          <w:color w:val="auto"/>
          <w:spacing w:val="6"/>
          <w:kern w:val="0"/>
          <w:szCs w:val="20"/>
          <w:shd w:val="clear" w:color="auto" w:fill="auto"/>
        </w:rPr>
        <w:t xml:space="preserve">be used </w:t>
      </w:r>
      <w:r w:rsidR="00BD67DC" w:rsidRPr="00127500">
        <w:rPr>
          <w:rFonts w:eastAsiaTheme="minorEastAsia" w:hAnsi="Arial" w:cs="Arial"/>
          <w:bCs/>
          <w:color w:val="auto"/>
          <w:spacing w:val="6"/>
          <w:kern w:val="0"/>
          <w:szCs w:val="20"/>
          <w:shd w:val="clear" w:color="auto" w:fill="auto"/>
        </w:rPr>
        <w:t xml:space="preserve">not only for setting up a marketing strategy to induce tourism but also </w:t>
      </w:r>
      <w:r w:rsidR="00BF4A99" w:rsidRPr="00127500">
        <w:rPr>
          <w:rFonts w:eastAsiaTheme="minorEastAsia" w:hAnsi="Arial" w:cs="Arial"/>
          <w:bCs/>
          <w:color w:val="auto"/>
          <w:spacing w:val="6"/>
          <w:kern w:val="0"/>
          <w:szCs w:val="20"/>
          <w:shd w:val="clear" w:color="auto" w:fill="auto"/>
        </w:rPr>
        <w:t>be an effective</w:t>
      </w:r>
      <w:r w:rsidR="00C91B99" w:rsidRPr="00127500">
        <w:rPr>
          <w:rFonts w:eastAsiaTheme="minorEastAsia" w:hAnsi="Arial" w:cs="Arial"/>
          <w:bCs/>
          <w:color w:val="auto"/>
          <w:spacing w:val="6"/>
          <w:kern w:val="0"/>
          <w:szCs w:val="20"/>
          <w:shd w:val="clear" w:color="auto" w:fill="auto"/>
        </w:rPr>
        <w:t xml:space="preserve"> indicator for predicting travelers’ behavior in </w:t>
      </w:r>
      <w:r w:rsidR="00BD67DC" w:rsidRPr="00127500">
        <w:rPr>
          <w:rFonts w:eastAsiaTheme="minorEastAsia" w:hAnsi="Arial" w:cs="Arial"/>
          <w:bCs/>
          <w:color w:val="auto"/>
          <w:spacing w:val="6"/>
          <w:kern w:val="0"/>
          <w:szCs w:val="20"/>
          <w:shd w:val="clear" w:color="auto" w:fill="auto"/>
        </w:rPr>
        <w:t>their own</w:t>
      </w:r>
      <w:r w:rsidR="00C91B99" w:rsidRPr="00127500">
        <w:rPr>
          <w:rFonts w:eastAsiaTheme="minorEastAsia" w:hAnsi="Arial" w:cs="Arial"/>
          <w:bCs/>
          <w:color w:val="auto"/>
          <w:spacing w:val="6"/>
          <w:kern w:val="0"/>
          <w:szCs w:val="20"/>
          <w:shd w:val="clear" w:color="auto" w:fill="auto"/>
        </w:rPr>
        <w:t xml:space="preserve"> countries. </w:t>
      </w:r>
    </w:p>
    <w:p w14:paraId="30E13894" w14:textId="2CAC29CA" w:rsidR="005B7D08" w:rsidRPr="003601DD" w:rsidRDefault="005B7D08" w:rsidP="007A74D6">
      <w:pPr>
        <w:pStyle w:val="a3"/>
        <w:wordWrap/>
        <w:spacing w:afterLines="50" w:after="120" w:line="312" w:lineRule="auto"/>
        <w:ind w:leftChars="100" w:left="200" w:firstLineChars="100" w:firstLine="212"/>
        <w:jc w:val="left"/>
        <w:rPr>
          <w:rFonts w:hAnsi="Arial" w:cs="Arial"/>
          <w:bCs/>
          <w:spacing w:val="6"/>
          <w:kern w:val="0"/>
          <w:szCs w:val="20"/>
          <w:shd w:val="clear" w:color="auto" w:fill="auto"/>
        </w:rPr>
      </w:pPr>
      <w:r w:rsidRPr="003601DD">
        <w:rPr>
          <w:rFonts w:hAnsi="Arial" w:cs="Arial"/>
          <w:bCs/>
          <w:spacing w:val="6"/>
          <w:kern w:val="0"/>
          <w:szCs w:val="20"/>
          <w:shd w:val="clear" w:color="auto" w:fill="auto"/>
        </w:rPr>
        <w:t>ConsumerInsight Consumer Trend Research Lab conduct</w:t>
      </w:r>
      <w:r w:rsidR="00922129" w:rsidRPr="003601DD">
        <w:rPr>
          <w:rFonts w:hAnsi="Arial" w:cs="Arial"/>
          <w:bCs/>
          <w:spacing w:val="6"/>
          <w:kern w:val="0"/>
          <w:szCs w:val="20"/>
          <w:shd w:val="clear" w:color="auto" w:fill="auto"/>
        </w:rPr>
        <w:t>s</w:t>
      </w:r>
      <w:r w:rsidRPr="003601DD">
        <w:rPr>
          <w:rFonts w:hAnsi="Arial" w:cs="Arial"/>
          <w:bCs/>
          <w:spacing w:val="6"/>
          <w:kern w:val="0"/>
          <w:szCs w:val="20"/>
          <w:shd w:val="clear" w:color="auto" w:fill="auto"/>
        </w:rPr>
        <w:t xml:space="preserve"> a </w:t>
      </w:r>
      <w:r w:rsidR="00922129" w:rsidRPr="003601DD">
        <w:rPr>
          <w:rFonts w:hAnsi="Arial" w:cs="Arial"/>
          <w:bCs/>
          <w:spacing w:val="6"/>
          <w:kern w:val="0"/>
          <w:szCs w:val="20"/>
          <w:shd w:val="clear" w:color="auto" w:fill="auto"/>
        </w:rPr>
        <w:t xml:space="preserve">syndicated survey </w:t>
      </w:r>
      <w:r w:rsidRPr="003601DD">
        <w:rPr>
          <w:rFonts w:hAnsi="Arial" w:cs="Arial"/>
          <w:bCs/>
          <w:spacing w:val="6"/>
          <w:kern w:val="0"/>
          <w:szCs w:val="20"/>
          <w:shd w:val="clear" w:color="auto" w:fill="auto"/>
        </w:rPr>
        <w:t xml:space="preserve">‘Weekly travel behavior and planning </w:t>
      </w:r>
      <w:r w:rsidR="00922129" w:rsidRPr="003601DD">
        <w:rPr>
          <w:rFonts w:hAnsi="Arial" w:cs="Arial"/>
          <w:bCs/>
          <w:spacing w:val="6"/>
          <w:kern w:val="0"/>
          <w:szCs w:val="20"/>
          <w:shd w:val="clear" w:color="auto" w:fill="auto"/>
        </w:rPr>
        <w:t>study’ with</w:t>
      </w:r>
      <w:r w:rsidRPr="003601DD">
        <w:rPr>
          <w:rFonts w:hAnsi="Arial" w:cs="Arial"/>
          <w:bCs/>
          <w:spacing w:val="6"/>
          <w:kern w:val="0"/>
          <w:szCs w:val="20"/>
          <w:shd w:val="clear" w:color="auto" w:fill="auto"/>
        </w:rPr>
        <w:t xml:space="preserve"> a </w:t>
      </w:r>
      <w:r w:rsidR="00922129" w:rsidRPr="003601DD">
        <w:rPr>
          <w:rFonts w:hAnsi="Arial" w:cs="Arial"/>
          <w:bCs/>
          <w:spacing w:val="6"/>
          <w:kern w:val="0"/>
          <w:szCs w:val="20"/>
          <w:shd w:val="clear" w:color="auto" w:fill="auto"/>
        </w:rPr>
        <w:t xml:space="preserve">weekly </w:t>
      </w:r>
      <w:r w:rsidRPr="003601DD">
        <w:rPr>
          <w:rFonts w:hAnsi="Arial" w:cs="Arial"/>
          <w:bCs/>
          <w:spacing w:val="6"/>
          <w:kern w:val="0"/>
          <w:szCs w:val="20"/>
          <w:shd w:val="clear" w:color="auto" w:fill="auto"/>
        </w:rPr>
        <w:t xml:space="preserve">sample of 500 </w:t>
      </w:r>
      <w:r w:rsidR="00310C7A">
        <w:rPr>
          <w:rFonts w:hAnsi="Arial" w:cs="Arial"/>
          <w:bCs/>
          <w:spacing w:val="6"/>
          <w:kern w:val="0"/>
          <w:szCs w:val="20"/>
          <w:shd w:val="clear" w:color="auto" w:fill="auto"/>
        </w:rPr>
        <w:t>consumers</w:t>
      </w:r>
      <w:r w:rsidRPr="003601DD">
        <w:rPr>
          <w:rFonts w:hAnsi="Arial" w:cs="Arial"/>
          <w:bCs/>
          <w:spacing w:val="6"/>
          <w:kern w:val="0"/>
          <w:szCs w:val="20"/>
          <w:shd w:val="clear" w:color="auto" w:fill="auto"/>
        </w:rPr>
        <w:t xml:space="preserve"> (26,000 sample per year). Weekly updated survey results and analysis reports can be viewed at </w:t>
      </w:r>
      <w:hyperlink r:id="rId10" w:history="1">
        <w:r w:rsidR="00151A4B" w:rsidRPr="000F26CA">
          <w:rPr>
            <w:rStyle w:val="af3"/>
            <w:rFonts w:hAnsi="Arial" w:cs="Arial"/>
            <w:bCs/>
            <w:spacing w:val="6"/>
            <w:kern w:val="0"/>
            <w:szCs w:val="20"/>
            <w:shd w:val="clear" w:color="auto" w:fill="auto"/>
          </w:rPr>
          <w:t>www.consumerinsight.co.kr/etravel</w:t>
        </w:r>
      </w:hyperlink>
      <w:r w:rsidR="00151A4B">
        <w:rPr>
          <w:rFonts w:hAnsi="Arial" w:cs="Arial"/>
          <w:bCs/>
          <w:spacing w:val="6"/>
          <w:kern w:val="0"/>
          <w:szCs w:val="20"/>
          <w:shd w:val="clear" w:color="auto" w:fill="auto"/>
        </w:rPr>
        <w:t xml:space="preserve"> </w:t>
      </w:r>
      <w:r w:rsidRPr="003601DD">
        <w:rPr>
          <w:rFonts w:hAnsi="Arial" w:cs="Arial"/>
          <w:bCs/>
          <w:spacing w:val="6"/>
          <w:kern w:val="0"/>
          <w:szCs w:val="20"/>
          <w:shd w:val="clear" w:color="auto" w:fill="auto"/>
        </w:rPr>
        <w:t>and the summary of the survey result</w:t>
      </w:r>
      <w:r w:rsidR="00922129" w:rsidRPr="003601DD">
        <w:rPr>
          <w:rFonts w:hAnsi="Arial" w:cs="Arial"/>
          <w:bCs/>
          <w:spacing w:val="6"/>
          <w:kern w:val="0"/>
          <w:szCs w:val="20"/>
          <w:shd w:val="clear" w:color="auto" w:fill="auto"/>
        </w:rPr>
        <w:t>s</w:t>
      </w:r>
      <w:r w:rsidRPr="003601DD">
        <w:rPr>
          <w:rFonts w:hAnsi="Arial" w:cs="Arial"/>
          <w:bCs/>
          <w:spacing w:val="6"/>
          <w:kern w:val="0"/>
          <w:szCs w:val="20"/>
          <w:shd w:val="clear" w:color="auto" w:fill="auto"/>
        </w:rPr>
        <w:t xml:space="preserve"> by year can be </w:t>
      </w:r>
      <w:hyperlink r:id="rId11" w:history="1">
        <w:r w:rsidRPr="00F263A8">
          <w:rPr>
            <w:rStyle w:val="af3"/>
            <w:rFonts w:hAnsi="Arial" w:cs="Arial"/>
            <w:bCs/>
            <w:spacing w:val="6"/>
            <w:kern w:val="0"/>
            <w:szCs w:val="20"/>
            <w:shd w:val="clear" w:color="auto" w:fill="auto"/>
          </w:rPr>
          <w:t>downloaded</w:t>
        </w:r>
      </w:hyperlink>
      <w:r w:rsidRPr="003601DD">
        <w:rPr>
          <w:rFonts w:hAnsi="Arial" w:cs="Arial"/>
          <w:bCs/>
          <w:spacing w:val="6"/>
          <w:kern w:val="0"/>
          <w:szCs w:val="20"/>
          <w:shd w:val="clear" w:color="auto" w:fill="auto"/>
        </w:rPr>
        <w:t xml:space="preserve">. </w:t>
      </w:r>
    </w:p>
    <w:p w14:paraId="1331E8B5" w14:textId="77777777" w:rsidR="005654C8" w:rsidRDefault="005654C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79AEE1D8" w14:textId="77777777" w:rsidR="00895588" w:rsidRP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66C91BE9" w14:textId="77777777" w:rsidR="005654C8" w:rsidRDefault="005654C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451B2629"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3D93D520"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6B640B7B"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78196C3C"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025A3210"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593F3174"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68591E56"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3DEDA900"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61794415"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0435C6BA"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1E159308"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3CB65BFE"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3AF4010E"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3DD95180"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5518660D"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240FF6A9" w14:textId="77777777" w:rsidR="00895588" w:rsidRDefault="00895588" w:rsidP="005654C8">
      <w:pPr>
        <w:pStyle w:val="a3"/>
        <w:wordWrap/>
        <w:spacing w:afterLines="50" w:after="120" w:line="240" w:lineRule="auto"/>
        <w:ind w:firstLineChars="100" w:firstLine="210"/>
        <w:jc w:val="left"/>
        <w:rPr>
          <w:rFonts w:eastAsiaTheme="minorEastAsia" w:hAnsi="Arial" w:cs="Arial"/>
          <w:b/>
          <w:bCs/>
          <w:kern w:val="0"/>
          <w:sz w:val="21"/>
          <w:szCs w:val="21"/>
          <w:shd w:val="clear" w:color="auto" w:fill="auto"/>
        </w:rPr>
      </w:pPr>
    </w:p>
    <w:p w14:paraId="453894EF" w14:textId="77777777" w:rsidR="00895588" w:rsidRPr="00895588" w:rsidRDefault="00895588" w:rsidP="00895588">
      <w:pPr>
        <w:pStyle w:val="a3"/>
        <w:wordWrap/>
        <w:spacing w:afterLines="50" w:after="120" w:line="240" w:lineRule="auto"/>
        <w:jc w:val="left"/>
        <w:rPr>
          <w:rFonts w:eastAsiaTheme="minorEastAsia" w:hAnsi="Arial" w:cs="Arial"/>
          <w:b/>
          <w:bCs/>
          <w:kern w:val="0"/>
          <w:sz w:val="21"/>
          <w:szCs w:val="21"/>
          <w:shd w:val="clear" w:color="auto" w:fill="auto"/>
        </w:rPr>
      </w:pPr>
    </w:p>
    <w:p w14:paraId="6533C2B9" w14:textId="7CB92B90" w:rsidR="005654C8" w:rsidRPr="005654C8" w:rsidRDefault="005B7D08" w:rsidP="005654C8">
      <w:pPr>
        <w:pStyle w:val="a3"/>
        <w:wordWrap/>
        <w:spacing w:afterLines="50" w:after="120" w:line="240" w:lineRule="auto"/>
        <w:jc w:val="left"/>
        <w:rPr>
          <w:rFonts w:hAnsi="Arial" w:cs="Arial"/>
          <w:b/>
          <w:bCs/>
          <w:kern w:val="0"/>
          <w:sz w:val="21"/>
          <w:szCs w:val="21"/>
          <w:shd w:val="clear" w:color="auto" w:fill="auto"/>
        </w:rPr>
      </w:pPr>
      <w:r w:rsidRPr="00162C88">
        <w:rPr>
          <w:rFonts w:hAnsi="Arial" w:cs="Arial"/>
          <w:b/>
          <w:bCs/>
          <w:kern w:val="0"/>
          <w:sz w:val="21"/>
          <w:szCs w:val="21"/>
          <w:shd w:val="clear" w:color="auto" w:fill="auto"/>
        </w:rPr>
        <w:t xml:space="preserve">Copyright </w:t>
      </w:r>
      <w:r w:rsidRPr="00162C88">
        <w:rPr>
          <w:rFonts w:ascii="맑은 고딕" w:eastAsia="맑은 고딕" w:hAnsi="맑은 고딕" w:cs="맑은 고딕" w:hint="eastAsia"/>
          <w:b/>
          <w:bCs/>
          <w:kern w:val="0"/>
          <w:sz w:val="21"/>
          <w:szCs w:val="21"/>
          <w:shd w:val="clear" w:color="auto" w:fill="auto"/>
        </w:rPr>
        <w:t>ⓒ</w:t>
      </w:r>
      <w:r w:rsidRPr="00162C88">
        <w:rPr>
          <w:rFonts w:hAnsi="Arial" w:cs="Arial"/>
          <w:b/>
          <w:bCs/>
          <w:kern w:val="0"/>
          <w:sz w:val="21"/>
          <w:szCs w:val="21"/>
          <w:shd w:val="clear" w:color="auto" w:fill="auto"/>
        </w:rPr>
        <w:t xml:space="preserve"> Consumer Insight. All rights reserved. </w:t>
      </w:r>
      <w:r w:rsidR="002140C6" w:rsidRPr="00162C88">
        <w:rPr>
          <w:rFonts w:hAnsi="Arial" w:cs="Arial"/>
          <w:b/>
          <w:bCs/>
          <w:kern w:val="0"/>
          <w:sz w:val="21"/>
          <w:szCs w:val="21"/>
          <w:shd w:val="clear" w:color="auto" w:fill="auto"/>
        </w:rPr>
        <w:t>Cannot be used for commercial use.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4820"/>
        <w:gridCol w:w="3118"/>
        <w:gridCol w:w="2203"/>
      </w:tblGrid>
      <w:tr w:rsidR="005654C8" w:rsidRPr="000771EA" w14:paraId="6D917C72" w14:textId="77777777" w:rsidTr="00242BDE">
        <w:trPr>
          <w:trHeight w:val="264"/>
        </w:trPr>
        <w:tc>
          <w:tcPr>
            <w:tcW w:w="10141" w:type="dxa"/>
            <w:gridSpan w:val="3"/>
            <w:tcBorders>
              <w:top w:val="single" w:sz="18" w:space="0" w:color="999999"/>
              <w:left w:val="nil"/>
              <w:bottom w:val="dotted" w:sz="2" w:space="0" w:color="7F7F7F"/>
              <w:right w:val="nil"/>
            </w:tcBorders>
            <w:tcMar>
              <w:top w:w="113" w:type="dxa"/>
              <w:left w:w="102" w:type="dxa"/>
              <w:bottom w:w="113" w:type="dxa"/>
              <w:right w:w="102" w:type="dxa"/>
            </w:tcMar>
            <w:vAlign w:val="center"/>
            <w:hideMark/>
          </w:tcPr>
          <w:p w14:paraId="0DC22EFE" w14:textId="77777777" w:rsidR="005654C8" w:rsidRPr="000771EA" w:rsidRDefault="005654C8" w:rsidP="00242BDE">
            <w:pPr>
              <w:spacing w:after="0" w:line="240" w:lineRule="auto"/>
              <w:textAlignment w:val="baseline"/>
              <w:rPr>
                <w:rFonts w:ascii="Arial" w:eastAsia="굴림" w:hAnsi="Arial" w:cs="Arial"/>
                <w:b/>
                <w:bCs/>
                <w:color w:val="000000"/>
                <w:kern w:val="0"/>
                <w:sz w:val="26"/>
                <w:szCs w:val="26"/>
              </w:rPr>
            </w:pPr>
            <w:r w:rsidRPr="000771EA">
              <w:rPr>
                <w:rFonts w:ascii="Arial" w:eastAsia="맑은 고딕" w:hAnsi="Arial" w:cs="Arial"/>
                <w:b/>
                <w:bCs/>
                <w:color w:val="000000"/>
                <w:kern w:val="0"/>
                <w:sz w:val="26"/>
                <w:szCs w:val="26"/>
              </w:rPr>
              <w:t>For-more-Information</w:t>
            </w:r>
          </w:p>
        </w:tc>
      </w:tr>
      <w:tr w:rsidR="005654C8" w:rsidRPr="000771EA" w14:paraId="7F401CF9" w14:textId="77777777" w:rsidTr="00242BDE">
        <w:trPr>
          <w:trHeight w:val="444"/>
        </w:trPr>
        <w:tc>
          <w:tcPr>
            <w:tcW w:w="4820" w:type="dxa"/>
            <w:tcBorders>
              <w:top w:val="dotted" w:sz="2" w:space="0" w:color="7F7F7F"/>
              <w:left w:val="dotted" w:sz="2" w:space="0" w:color="7F7F7F"/>
              <w:bottom w:val="dotted" w:sz="4" w:space="0" w:color="auto"/>
              <w:right w:val="nil"/>
            </w:tcBorders>
            <w:tcMar>
              <w:top w:w="28" w:type="dxa"/>
              <w:left w:w="102" w:type="dxa"/>
              <w:bottom w:w="28" w:type="dxa"/>
              <w:right w:w="102" w:type="dxa"/>
            </w:tcMar>
            <w:vAlign w:val="center"/>
            <w:hideMark/>
          </w:tcPr>
          <w:p w14:paraId="016007C5" w14:textId="77777777" w:rsidR="005654C8" w:rsidRPr="000771EA" w:rsidRDefault="005654C8" w:rsidP="00242BDE">
            <w:pPr>
              <w:spacing w:after="0" w:line="20" w:lineRule="atLeast"/>
              <w:ind w:left="200" w:firstLineChars="50" w:firstLine="96"/>
              <w:textAlignment w:val="baseline"/>
              <w:rPr>
                <w:rFonts w:ascii="Arial" w:eastAsia="굴림" w:hAnsi="Arial" w:cs="Arial"/>
                <w:color w:val="000000"/>
                <w:spacing w:val="-4"/>
                <w:kern w:val="0"/>
                <w:szCs w:val="20"/>
              </w:rPr>
            </w:pPr>
            <w:r>
              <w:rPr>
                <w:rFonts w:ascii="Arial" w:eastAsia="맑은 고딕" w:hAnsi="Arial" w:cs="Arial"/>
                <w:color w:val="000000"/>
                <w:spacing w:val="-4"/>
                <w:kern w:val="0"/>
                <w:szCs w:val="20"/>
              </w:rPr>
              <w:t>Kwon, Younggyo / Director</w:t>
            </w:r>
          </w:p>
        </w:tc>
        <w:tc>
          <w:tcPr>
            <w:tcW w:w="3118" w:type="dxa"/>
            <w:tcBorders>
              <w:top w:val="dotted" w:sz="2" w:space="0" w:color="7F7F7F"/>
              <w:left w:val="nil"/>
              <w:bottom w:val="dotted" w:sz="4" w:space="0" w:color="auto"/>
              <w:right w:val="nil"/>
            </w:tcBorders>
            <w:tcMar>
              <w:top w:w="28" w:type="dxa"/>
              <w:left w:w="102" w:type="dxa"/>
              <w:bottom w:w="28" w:type="dxa"/>
              <w:right w:w="102" w:type="dxa"/>
            </w:tcMar>
            <w:vAlign w:val="center"/>
            <w:hideMark/>
          </w:tcPr>
          <w:p w14:paraId="5C16C8D6" w14:textId="77777777" w:rsidR="005654C8" w:rsidRPr="004855C0" w:rsidRDefault="005654C8" w:rsidP="00242BDE">
            <w:pPr>
              <w:spacing w:after="0" w:line="20" w:lineRule="atLeast"/>
              <w:ind w:left="200"/>
              <w:textAlignment w:val="baseline"/>
              <w:rPr>
                <w:rFonts w:ascii="Arial" w:eastAsia="굴림" w:hAnsi="Arial" w:cs="Arial"/>
                <w:color w:val="000000"/>
                <w:spacing w:val="-4"/>
                <w:kern w:val="0"/>
                <w:szCs w:val="20"/>
              </w:rPr>
            </w:pPr>
            <w:r w:rsidRPr="004855C0">
              <w:rPr>
                <w:rFonts w:ascii="Arial" w:eastAsia="맑은 고딕" w:hAnsi="Arial" w:cs="Arial"/>
                <w:b/>
                <w:spacing w:val="-4"/>
                <w:kern w:val="0"/>
                <w:szCs w:val="20"/>
              </w:rPr>
              <w:t>E.</w:t>
            </w:r>
            <w:r>
              <w:rPr>
                <w:rFonts w:ascii="Arial" w:eastAsia="맑은 고딕" w:hAnsi="Arial" w:cs="Arial"/>
                <w:spacing w:val="-4"/>
                <w:kern w:val="0"/>
                <w:szCs w:val="20"/>
              </w:rPr>
              <w:t xml:space="preserve"> </w:t>
            </w:r>
            <w:hyperlink r:id="rId12" w:history="1">
              <w:r w:rsidRPr="004855C0">
                <w:rPr>
                  <w:rStyle w:val="af3"/>
                  <w:rFonts w:ascii="Arial" w:eastAsia="맑은 고딕" w:hAnsi="Arial" w:cs="Arial"/>
                  <w:spacing w:val="-4"/>
                  <w:kern w:val="0"/>
                  <w:szCs w:val="20"/>
                </w:rPr>
                <w:t>kwonyg@consumerinsight.kr</w:t>
              </w:r>
            </w:hyperlink>
          </w:p>
        </w:tc>
        <w:tc>
          <w:tcPr>
            <w:tcW w:w="2203" w:type="dxa"/>
            <w:tcBorders>
              <w:top w:val="dotted" w:sz="2" w:space="0" w:color="7F7F7F"/>
              <w:left w:val="nil"/>
              <w:bottom w:val="dotted" w:sz="4" w:space="0" w:color="auto"/>
              <w:right w:val="dotted" w:sz="2" w:space="0" w:color="7F7F7F"/>
            </w:tcBorders>
            <w:tcMar>
              <w:top w:w="28" w:type="dxa"/>
              <w:left w:w="102" w:type="dxa"/>
              <w:bottom w:w="28" w:type="dxa"/>
              <w:right w:w="102" w:type="dxa"/>
            </w:tcMar>
            <w:vAlign w:val="center"/>
            <w:hideMark/>
          </w:tcPr>
          <w:p w14:paraId="7123A364" w14:textId="77777777" w:rsidR="005654C8" w:rsidRPr="000771EA" w:rsidRDefault="005654C8" w:rsidP="00242BDE">
            <w:pPr>
              <w:spacing w:after="0" w:line="20" w:lineRule="atLeast"/>
              <w:ind w:left="200"/>
              <w:textAlignment w:val="baseline"/>
              <w:rPr>
                <w:rFonts w:ascii="Arial" w:eastAsia="굴림" w:hAnsi="Arial" w:cs="Arial"/>
                <w:color w:val="000000"/>
                <w:spacing w:val="-4"/>
                <w:kern w:val="0"/>
                <w:szCs w:val="20"/>
              </w:rPr>
            </w:pPr>
            <w:r w:rsidRPr="004855C0">
              <w:rPr>
                <w:rFonts w:ascii="Arial" w:eastAsia="맑은 고딕" w:hAnsi="Arial" w:cs="Arial"/>
                <w:b/>
                <w:color w:val="000000"/>
                <w:spacing w:val="-4"/>
                <w:kern w:val="0"/>
                <w:szCs w:val="20"/>
              </w:rPr>
              <w:t>T.</w:t>
            </w:r>
            <w:r>
              <w:rPr>
                <w:rFonts w:ascii="Arial" w:eastAsia="맑은 고딕" w:hAnsi="Arial" w:cs="Arial"/>
                <w:color w:val="000000"/>
                <w:spacing w:val="-4"/>
                <w:kern w:val="0"/>
                <w:szCs w:val="20"/>
              </w:rPr>
              <w:t xml:space="preserve"> </w:t>
            </w:r>
            <w:r w:rsidRPr="000771EA">
              <w:rPr>
                <w:rFonts w:ascii="Arial" w:eastAsia="맑은 고딕" w:hAnsi="Arial" w:cs="Arial"/>
                <w:color w:val="000000"/>
                <w:spacing w:val="-4"/>
                <w:kern w:val="0"/>
                <w:szCs w:val="20"/>
              </w:rPr>
              <w:t>02)6004-76</w:t>
            </w:r>
            <w:r>
              <w:rPr>
                <w:rFonts w:ascii="Arial" w:eastAsia="맑은 고딕" w:hAnsi="Arial" w:cs="Arial"/>
                <w:color w:val="000000"/>
                <w:spacing w:val="-4"/>
                <w:kern w:val="0"/>
                <w:szCs w:val="20"/>
              </w:rPr>
              <w:t>22</w:t>
            </w:r>
          </w:p>
        </w:tc>
      </w:tr>
    </w:tbl>
    <w:p w14:paraId="40B20A3B" w14:textId="77777777" w:rsidR="00776787" w:rsidRPr="00595E47" w:rsidRDefault="008C640E" w:rsidP="003F6581">
      <w:pPr>
        <w:pStyle w:val="a3"/>
        <w:wordWrap/>
        <w:spacing w:after="120" w:line="192" w:lineRule="auto"/>
        <w:jc w:val="left"/>
        <w:rPr>
          <w:rFonts w:ascii="Perpetua" w:hAnsi="Perpetua"/>
          <w:color w:val="auto"/>
        </w:rPr>
      </w:pPr>
      <w:r w:rsidRPr="00595E47">
        <w:rPr>
          <w:rFonts w:ascii="Perpetua" w:hAnsi="Perpetua"/>
          <w:color w:val="auto"/>
          <w:shd w:val="clear" w:color="000000" w:fill="auto"/>
        </w:rPr>
        <w:t xml:space="preserve">  </w:t>
      </w:r>
    </w:p>
    <w:sectPr w:rsidR="00776787" w:rsidRPr="00595E47">
      <w:headerReference w:type="default" r:id="rId13"/>
      <w:footerReference w:type="default" r:id="rId14"/>
      <w:endnotePr>
        <w:numFmt w:val="decimal"/>
      </w:endnotePr>
      <w:type w:val="continuous"/>
      <w:pgSz w:w="11906" w:h="16838"/>
      <w:pgMar w:top="1417" w:right="850" w:bottom="850" w:left="850" w:header="567" w:footer="567"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A35E7" w14:textId="77777777" w:rsidR="00F77B8F" w:rsidRDefault="00F77B8F">
      <w:pPr>
        <w:spacing w:after="0" w:line="240" w:lineRule="auto"/>
      </w:pPr>
      <w:r>
        <w:separator/>
      </w:r>
    </w:p>
  </w:endnote>
  <w:endnote w:type="continuationSeparator" w:id="0">
    <w:p w14:paraId="01686B87" w14:textId="77777777" w:rsidR="00F77B8F" w:rsidRDefault="00F7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2C800" w14:textId="77777777" w:rsidR="00776787" w:rsidRPr="000F6B56" w:rsidRDefault="00776787">
    <w:pPr>
      <w:pStyle w:val="a3"/>
      <w:spacing w:after="100"/>
      <w:jc w:val="left"/>
      <w:rPr>
        <w:rFonts w:eastAsia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E72BD" w14:textId="77777777" w:rsidR="00F77B8F" w:rsidRDefault="00F77B8F">
      <w:pPr>
        <w:spacing w:after="0" w:line="240" w:lineRule="auto"/>
      </w:pPr>
      <w:r>
        <w:separator/>
      </w:r>
    </w:p>
  </w:footnote>
  <w:footnote w:type="continuationSeparator" w:id="0">
    <w:p w14:paraId="1E04CF1A" w14:textId="77777777" w:rsidR="00F77B8F" w:rsidRDefault="00F77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Overlap w:val="never"/>
      <w:tblW w:w="10092" w:type="dxa"/>
      <w:tblInd w:w="102"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4A0" w:firstRow="1" w:lastRow="0" w:firstColumn="1" w:lastColumn="0" w:noHBand="0" w:noVBand="1"/>
    </w:tblPr>
    <w:tblGrid>
      <w:gridCol w:w="2103"/>
      <w:gridCol w:w="7989"/>
    </w:tblGrid>
    <w:tr w:rsidR="00776787" w14:paraId="70E81828" w14:textId="77777777">
      <w:trPr>
        <w:trHeight w:val="440"/>
      </w:trPr>
      <w:tc>
        <w:tcPr>
          <w:tcW w:w="2103" w:type="dxa"/>
          <w:tcBorders>
            <w:top w:val="none" w:sz="2" w:space="0" w:color="FFFFFF"/>
            <w:left w:val="none" w:sz="2" w:space="0" w:color="FFFFFF"/>
            <w:bottom w:val="single" w:sz="11" w:space="0" w:color="666666"/>
            <w:right w:val="none" w:sz="2" w:space="0" w:color="FFFFFF"/>
          </w:tcBorders>
          <w:vAlign w:val="center"/>
        </w:tcPr>
        <w:p w14:paraId="61467007" w14:textId="77777777" w:rsidR="00776787" w:rsidRDefault="008C640E">
          <w:pPr>
            <w:pStyle w:val="a3"/>
            <w:wordWrap/>
            <w:jc w:val="center"/>
          </w:pPr>
          <w:r>
            <w:rPr>
              <w:noProof/>
            </w:rPr>
            <w:drawing>
              <wp:inline distT="0" distB="0" distL="0" distR="0" wp14:anchorId="6B56E837" wp14:editId="001766F1">
                <wp:extent cx="1002030" cy="207645"/>
                <wp:effectExtent l="0" t="0" r="0" b="0"/>
                <wp:docPr id="2" name="그림 %d 2"/>
                <wp:cNvGraphicFramePr/>
                <a:graphic xmlns:a="http://schemas.openxmlformats.org/drawingml/2006/main">
                  <a:graphicData uri="http://schemas.openxmlformats.org/drawingml/2006/picture">
                    <pic:pic xmlns:pic="http://schemas.openxmlformats.org/drawingml/2006/picture">
                      <pic:nvPicPr>
                        <pic:cNvPr id="0" name="C:\Users\johw\AppData\Local\Temp\Hnc\BinData\EMB00000c40c05b.PNG"/>
                        <pic:cNvPicPr/>
                      </pic:nvPicPr>
                      <pic:blipFill>
                        <a:blip r:embed="rId1"/>
                        <a:stretch>
                          <a:fillRect/>
                        </a:stretch>
                      </pic:blipFill>
                      <pic:spPr>
                        <a:xfrm>
                          <a:off x="0" y="0"/>
                          <a:ext cx="1002030" cy="207645"/>
                        </a:xfrm>
                        <a:prstGeom prst="rect">
                          <a:avLst/>
                        </a:prstGeom>
                        <a:effectLst/>
                      </pic:spPr>
                    </pic:pic>
                  </a:graphicData>
                </a:graphic>
              </wp:inline>
            </w:drawing>
          </w:r>
        </w:p>
      </w:tc>
      <w:tc>
        <w:tcPr>
          <w:tcW w:w="7989" w:type="dxa"/>
          <w:tcBorders>
            <w:top w:val="none" w:sz="2" w:space="0" w:color="FFFFFF"/>
            <w:left w:val="none" w:sz="2" w:space="0" w:color="FFFFFF"/>
            <w:bottom w:val="single" w:sz="11" w:space="0" w:color="666666"/>
            <w:right w:val="none" w:sz="2" w:space="0" w:color="FFFFFF"/>
          </w:tcBorders>
          <w:tcMar>
            <w:top w:w="0" w:type="dxa"/>
            <w:left w:w="0" w:type="dxa"/>
            <w:bottom w:w="0" w:type="dxa"/>
            <w:right w:w="0" w:type="dxa"/>
          </w:tcMar>
          <w:vAlign w:val="center"/>
        </w:tcPr>
        <w:p w14:paraId="66449A80" w14:textId="757789FD" w:rsidR="00776787" w:rsidRDefault="008C640E" w:rsidP="00015FD6">
          <w:pPr>
            <w:pStyle w:val="a3"/>
            <w:wordWrap/>
            <w:ind w:right="200"/>
            <w:jc w:val="right"/>
          </w:pPr>
          <w:r>
            <w:rPr>
              <w:rFonts w:ascii="맑은 고딕"/>
              <w:b/>
              <w:spacing w:val="-1"/>
              <w:sz w:val="18"/>
              <w:shd w:val="clear" w:color="000000" w:fill="auto"/>
            </w:rPr>
            <w:t xml:space="preserve">Date of Issue: May. </w:t>
          </w:r>
          <w:r w:rsidRPr="00015FD6">
            <w:rPr>
              <w:rFonts w:ascii="맑은 고딕"/>
              <w:b/>
              <w:spacing w:val="-1"/>
              <w:sz w:val="18"/>
              <w:shd w:val="clear" w:color="000000" w:fill="auto"/>
            </w:rPr>
            <w:t>21</w:t>
          </w:r>
          <w:r>
            <w:rPr>
              <w:rFonts w:ascii="맑은 고딕"/>
              <w:b/>
              <w:spacing w:val="-1"/>
              <w:sz w:val="18"/>
              <w:shd w:val="clear" w:color="000000" w:fill="auto"/>
            </w:rPr>
            <w:t>, 2020</w:t>
          </w:r>
        </w:p>
      </w:tc>
    </w:tr>
  </w:tbl>
  <w:p w14:paraId="12F3B9CF" w14:textId="77777777" w:rsidR="00776787" w:rsidRDefault="007767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1MDU3sjS3MDQyNjBW0lEKTi0uzszPAykwqQUAAsk7EywAAAA="/>
  </w:docVars>
  <w:rsids>
    <w:rsidRoot w:val="00776787"/>
    <w:rsid w:val="00015FD6"/>
    <w:rsid w:val="00041807"/>
    <w:rsid w:val="000533B3"/>
    <w:rsid w:val="00062847"/>
    <w:rsid w:val="00070ADA"/>
    <w:rsid w:val="0008146B"/>
    <w:rsid w:val="000956AA"/>
    <w:rsid w:val="000A52B8"/>
    <w:rsid w:val="000B77C7"/>
    <w:rsid w:val="000E0E37"/>
    <w:rsid w:val="000F6B56"/>
    <w:rsid w:val="00127500"/>
    <w:rsid w:val="0013337C"/>
    <w:rsid w:val="00151A4B"/>
    <w:rsid w:val="00162C88"/>
    <w:rsid w:val="00162DA1"/>
    <w:rsid w:val="00162FBD"/>
    <w:rsid w:val="00191B76"/>
    <w:rsid w:val="001C6E8B"/>
    <w:rsid w:val="00211139"/>
    <w:rsid w:val="002140C6"/>
    <w:rsid w:val="00226FB3"/>
    <w:rsid w:val="00243FF6"/>
    <w:rsid w:val="002572E5"/>
    <w:rsid w:val="00282852"/>
    <w:rsid w:val="002B64CB"/>
    <w:rsid w:val="002B69A5"/>
    <w:rsid w:val="002C08DC"/>
    <w:rsid w:val="002C782A"/>
    <w:rsid w:val="002F5195"/>
    <w:rsid w:val="00310C7A"/>
    <w:rsid w:val="00324BC9"/>
    <w:rsid w:val="00333790"/>
    <w:rsid w:val="003601DD"/>
    <w:rsid w:val="00380491"/>
    <w:rsid w:val="003805E6"/>
    <w:rsid w:val="00390F65"/>
    <w:rsid w:val="00391536"/>
    <w:rsid w:val="00394B29"/>
    <w:rsid w:val="003A0947"/>
    <w:rsid w:val="003D5F68"/>
    <w:rsid w:val="003F6581"/>
    <w:rsid w:val="00401E3A"/>
    <w:rsid w:val="00494663"/>
    <w:rsid w:val="00495ED2"/>
    <w:rsid w:val="004D0873"/>
    <w:rsid w:val="004D16DD"/>
    <w:rsid w:val="005654C8"/>
    <w:rsid w:val="00573F0D"/>
    <w:rsid w:val="00574C73"/>
    <w:rsid w:val="00595E47"/>
    <w:rsid w:val="005B7D08"/>
    <w:rsid w:val="005D6F3D"/>
    <w:rsid w:val="005E104C"/>
    <w:rsid w:val="005E39FC"/>
    <w:rsid w:val="006060E7"/>
    <w:rsid w:val="00626353"/>
    <w:rsid w:val="00662B79"/>
    <w:rsid w:val="006650B2"/>
    <w:rsid w:val="006725FD"/>
    <w:rsid w:val="00672886"/>
    <w:rsid w:val="00685ABA"/>
    <w:rsid w:val="00694ABC"/>
    <w:rsid w:val="00727F0B"/>
    <w:rsid w:val="00741DF2"/>
    <w:rsid w:val="00774DA3"/>
    <w:rsid w:val="00776787"/>
    <w:rsid w:val="00776FDE"/>
    <w:rsid w:val="007A595C"/>
    <w:rsid w:val="007A74D6"/>
    <w:rsid w:val="00823F61"/>
    <w:rsid w:val="008335C6"/>
    <w:rsid w:val="00833816"/>
    <w:rsid w:val="0084218C"/>
    <w:rsid w:val="008436A8"/>
    <w:rsid w:val="00852D93"/>
    <w:rsid w:val="0085436F"/>
    <w:rsid w:val="00873C1D"/>
    <w:rsid w:val="00884262"/>
    <w:rsid w:val="00895588"/>
    <w:rsid w:val="008A00EA"/>
    <w:rsid w:val="008C3CEB"/>
    <w:rsid w:val="008C640E"/>
    <w:rsid w:val="008C70FC"/>
    <w:rsid w:val="008E02B6"/>
    <w:rsid w:val="008E5154"/>
    <w:rsid w:val="00902862"/>
    <w:rsid w:val="00913E30"/>
    <w:rsid w:val="00917ECE"/>
    <w:rsid w:val="00922129"/>
    <w:rsid w:val="00946F85"/>
    <w:rsid w:val="009C764D"/>
    <w:rsid w:val="00A041C3"/>
    <w:rsid w:val="00A07814"/>
    <w:rsid w:val="00A3782F"/>
    <w:rsid w:val="00A642B4"/>
    <w:rsid w:val="00A664D2"/>
    <w:rsid w:val="00AB38D5"/>
    <w:rsid w:val="00AF0369"/>
    <w:rsid w:val="00B42FD0"/>
    <w:rsid w:val="00B97EB7"/>
    <w:rsid w:val="00BD67DC"/>
    <w:rsid w:val="00BE1CB4"/>
    <w:rsid w:val="00BF2124"/>
    <w:rsid w:val="00BF4A99"/>
    <w:rsid w:val="00C54893"/>
    <w:rsid w:val="00C71A5E"/>
    <w:rsid w:val="00C91B99"/>
    <w:rsid w:val="00CC10F4"/>
    <w:rsid w:val="00CC42FD"/>
    <w:rsid w:val="00CC77AE"/>
    <w:rsid w:val="00CD1F4D"/>
    <w:rsid w:val="00CD6AA4"/>
    <w:rsid w:val="00CF2912"/>
    <w:rsid w:val="00D04446"/>
    <w:rsid w:val="00D62CE0"/>
    <w:rsid w:val="00D81A4A"/>
    <w:rsid w:val="00DB02CF"/>
    <w:rsid w:val="00DB1BA4"/>
    <w:rsid w:val="00DC6D31"/>
    <w:rsid w:val="00DD19DD"/>
    <w:rsid w:val="00E04048"/>
    <w:rsid w:val="00E3172B"/>
    <w:rsid w:val="00E655A8"/>
    <w:rsid w:val="00E93222"/>
    <w:rsid w:val="00EB3438"/>
    <w:rsid w:val="00EC0478"/>
    <w:rsid w:val="00EC4A50"/>
    <w:rsid w:val="00F05048"/>
    <w:rsid w:val="00F263A8"/>
    <w:rsid w:val="00F77B8F"/>
    <w:rsid w:val="00F87257"/>
    <w:rsid w:val="00F90A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1DE1D"/>
  <w15:docId w15:val="{BF8A8B8F-3F1B-404C-A0DD-8CADDB88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uiPriority w:val="4"/>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textAlignment w:val="baseline"/>
      <w:outlineLvl w:val="0"/>
    </w:pPr>
    <w:rPr>
      <w:rFonts w:ascii="Arial" w:eastAsia="Arial"/>
      <w:color w:val="000000"/>
      <w:sz w:val="28"/>
    </w:rPr>
  </w:style>
  <w:style w:type="paragraph" w:styleId="2">
    <w:name w:val="heading 2"/>
    <w:uiPriority w:val="5"/>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textAlignment w:val="baseline"/>
      <w:outlineLvl w:val="1"/>
    </w:pPr>
    <w:rPr>
      <w:rFonts w:ascii="Arial" w:eastAsia="Arial"/>
      <w:color w:val="000000"/>
    </w:rPr>
  </w:style>
  <w:style w:type="paragraph" w:styleId="3">
    <w:name w:val="heading 3"/>
    <w:uiPriority w:val="6"/>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400" w:hanging="400"/>
      <w:textAlignment w:val="baseline"/>
      <w:outlineLvl w:val="2"/>
    </w:pPr>
    <w:rPr>
      <w:rFonts w:ascii="Arial" w:eastAsia="Arial"/>
      <w:color w:val="000000"/>
    </w:rPr>
  </w:style>
  <w:style w:type="paragraph" w:styleId="4">
    <w:name w:val="heading 4"/>
    <w:uiPriority w:val="7"/>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600" w:hanging="400"/>
      <w:textAlignment w:val="baseline"/>
      <w:outlineLvl w:val="3"/>
    </w:pPr>
    <w:rPr>
      <w:rFonts w:ascii="Arial" w:eastAsia="Arial"/>
      <w:b/>
      <w:color w:val="000000"/>
    </w:rPr>
  </w:style>
  <w:style w:type="paragraph" w:styleId="5">
    <w:name w:val="heading 5"/>
    <w:uiPriority w:val="8"/>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800" w:hanging="400"/>
      <w:textAlignment w:val="baseline"/>
      <w:outlineLvl w:val="4"/>
    </w:pPr>
    <w:rPr>
      <w:rFonts w:ascii="Arial" w:eastAsia="Arial"/>
      <w:color w:val="000000"/>
    </w:rPr>
  </w:style>
  <w:style w:type="paragraph" w:styleId="6">
    <w:name w:val="heading 6"/>
    <w:uiPriority w:val="9"/>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000" w:hanging="400"/>
      <w:textAlignment w:val="baseline"/>
      <w:outlineLvl w:val="5"/>
    </w:pPr>
    <w:rPr>
      <w:rFonts w:ascii="Arial" w:eastAsia="Arial"/>
      <w:b/>
      <w:color w:val="000000"/>
    </w:rPr>
  </w:style>
  <w:style w:type="paragraph" w:styleId="7">
    <w:name w:val="heading 7"/>
    <w:uiPriority w:val="10"/>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200" w:hanging="400"/>
      <w:textAlignment w:val="baseline"/>
      <w:outlineLvl w:val="6"/>
    </w:pPr>
    <w:rPr>
      <w:rFonts w:ascii="Arial" w:eastAsia="Arial"/>
      <w:color w:val="000000"/>
    </w:rPr>
  </w:style>
  <w:style w:type="paragraph" w:styleId="8">
    <w:name w:val="heading 8"/>
    <w:uiPriority w:val="11"/>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400" w:hanging="400"/>
      <w:textAlignment w:val="baseline"/>
      <w:outlineLvl w:val="7"/>
    </w:pPr>
    <w:rPr>
      <w:rFonts w:ascii="Arial" w:eastAsia="Arial"/>
      <w:color w:val="000000"/>
    </w:rPr>
  </w:style>
  <w:style w:type="paragraph" w:styleId="9">
    <w:name w:val="heading 9"/>
    <w:uiPriority w:val="12"/>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600" w:hanging="400"/>
      <w:textAlignment w:val="baseline"/>
      <w:outlineLvl w:val="8"/>
    </w:pPr>
    <w:rPr>
      <w:rFonts w:ascii="Arial" w:eastAsia="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Arial" w:eastAsia="Arial"/>
      <w:color w:val="000000"/>
      <w:shd w:val="clear" w:color="FFFFFF" w:fill="auto"/>
    </w:rPr>
  </w:style>
  <w:style w:type="paragraph" w:styleId="a4">
    <w:name w:val="No Spacing"/>
    <w:uiPriority w:val="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240" w:lineRule="auto"/>
      <w:textAlignment w:val="baseline"/>
    </w:pPr>
    <w:rPr>
      <w:rFonts w:ascii="Arial" w:eastAsia="Arial"/>
      <w:color w:val="000000"/>
    </w:rPr>
  </w:style>
  <w:style w:type="paragraph" w:styleId="a5">
    <w:name w:val="Title"/>
    <w:uiPriority w:val="3"/>
    <w:pPr>
      <w:widowControl w:val="0"/>
      <w:pBdr>
        <w:top w:val="none" w:sz="2" w:space="0" w:color="FFFFFF"/>
        <w:left w:val="none" w:sz="2" w:space="0" w:color="FFFFFF"/>
        <w:bottom w:val="none" w:sz="2" w:space="0" w:color="FFFFFF"/>
        <w:right w:val="none" w:sz="2" w:space="0" w:color="FFFFFF"/>
      </w:pBdr>
      <w:wordWrap w:val="0"/>
      <w:autoSpaceDE w:val="0"/>
      <w:autoSpaceDN w:val="0"/>
      <w:spacing w:before="240" w:after="120" w:line="384" w:lineRule="auto"/>
      <w:jc w:val="center"/>
      <w:textAlignment w:val="baseline"/>
    </w:pPr>
    <w:rPr>
      <w:rFonts w:ascii="Arial" w:eastAsia="Arial"/>
      <w:b/>
      <w:color w:val="000000"/>
      <w:sz w:val="32"/>
    </w:rPr>
  </w:style>
  <w:style w:type="paragraph" w:styleId="a6">
    <w:name w:val="Subtitle"/>
    <w:uiPriority w:val="13"/>
    <w:pPr>
      <w:widowControl w:val="0"/>
      <w:pBdr>
        <w:top w:val="none" w:sz="2" w:space="0" w:color="FFFFFF"/>
        <w:left w:val="none" w:sz="2" w:space="0" w:color="FFFFFF"/>
        <w:bottom w:val="none" w:sz="2" w:space="0" w:color="FFFFFF"/>
        <w:right w:val="none" w:sz="2" w:space="0" w:color="FFFFFF"/>
      </w:pBdr>
      <w:wordWrap w:val="0"/>
      <w:autoSpaceDE w:val="0"/>
      <w:autoSpaceDN w:val="0"/>
      <w:spacing w:after="60" w:line="384" w:lineRule="auto"/>
      <w:jc w:val="center"/>
      <w:textAlignment w:val="baseline"/>
    </w:pPr>
    <w:rPr>
      <w:rFonts w:ascii="Arial" w:eastAsia="Arial"/>
      <w:color w:val="000000"/>
      <w:sz w:val="24"/>
    </w:rPr>
  </w:style>
  <w:style w:type="character" w:styleId="a7">
    <w:name w:val="Subtle Emphasis"/>
    <w:uiPriority w:val="14"/>
    <w:rPr>
      <w:rFonts w:ascii="Arial" w:eastAsia="Arial"/>
      <w:i/>
      <w:color w:val="404040"/>
      <w:sz w:val="20"/>
    </w:rPr>
  </w:style>
  <w:style w:type="character" w:styleId="a8">
    <w:name w:val="Emphasis"/>
    <w:uiPriority w:val="15"/>
    <w:rPr>
      <w:rFonts w:ascii="Arial" w:eastAsia="Arial"/>
      <w:i/>
      <w:color w:val="000000"/>
      <w:sz w:val="20"/>
    </w:rPr>
  </w:style>
  <w:style w:type="character" w:styleId="a9">
    <w:name w:val="Intense Emphasis"/>
    <w:uiPriority w:val="16"/>
    <w:rPr>
      <w:rFonts w:ascii="Arial" w:eastAsia="Arial"/>
      <w:i/>
      <w:color w:val="5B9BD5"/>
      <w:sz w:val="20"/>
    </w:rPr>
  </w:style>
  <w:style w:type="character" w:styleId="aa">
    <w:name w:val="Strong"/>
    <w:uiPriority w:val="17"/>
    <w:rPr>
      <w:rFonts w:ascii="Arial" w:eastAsia="Arial"/>
      <w:b/>
      <w:color w:val="000000"/>
      <w:sz w:val="20"/>
    </w:rPr>
  </w:style>
  <w:style w:type="paragraph" w:styleId="ab">
    <w:name w:val="Quote"/>
    <w:uiPriority w:val="18"/>
    <w:pPr>
      <w:widowControl w:val="0"/>
      <w:pBdr>
        <w:top w:val="none" w:sz="2" w:space="0" w:color="FFFFFF"/>
        <w:left w:val="none" w:sz="2" w:space="0" w:color="FFFFFF"/>
        <w:bottom w:val="none" w:sz="2" w:space="0" w:color="FFFFFF"/>
        <w:right w:val="none" w:sz="2" w:space="0" w:color="FFFFFF"/>
      </w:pBdr>
      <w:wordWrap w:val="0"/>
      <w:autoSpaceDE w:val="0"/>
      <w:autoSpaceDN w:val="0"/>
      <w:spacing w:before="200" w:line="384" w:lineRule="auto"/>
      <w:ind w:left="864" w:right="864"/>
      <w:jc w:val="center"/>
      <w:textAlignment w:val="baseline"/>
    </w:pPr>
    <w:rPr>
      <w:rFonts w:ascii="Arial" w:eastAsia="Arial"/>
      <w:i/>
      <w:color w:val="404040"/>
    </w:rPr>
  </w:style>
  <w:style w:type="paragraph" w:styleId="ac">
    <w:name w:val="Intense Quote"/>
    <w:uiPriority w:val="19"/>
    <w:pPr>
      <w:widowControl w:val="0"/>
      <w:pBdr>
        <w:top w:val="single" w:sz="2" w:space="10" w:color="5B9BD5"/>
        <w:left w:val="none" w:sz="2" w:space="0" w:color="FFFFFF"/>
        <w:bottom w:val="single" w:sz="2" w:space="10" w:color="5B9BD5"/>
        <w:right w:val="none" w:sz="2" w:space="0" w:color="FFFFFF"/>
      </w:pBdr>
      <w:wordWrap w:val="0"/>
      <w:autoSpaceDE w:val="0"/>
      <w:autoSpaceDN w:val="0"/>
      <w:spacing w:before="360" w:after="360" w:line="384" w:lineRule="auto"/>
      <w:ind w:left="950" w:right="950"/>
      <w:jc w:val="center"/>
      <w:textAlignment w:val="baseline"/>
    </w:pPr>
    <w:rPr>
      <w:rFonts w:ascii="Arial" w:eastAsia="Arial"/>
      <w:i/>
      <w:color w:val="5B9BD5"/>
    </w:rPr>
  </w:style>
  <w:style w:type="character" w:styleId="ad">
    <w:name w:val="Subtle Reference"/>
    <w:uiPriority w:val="20"/>
    <w:rPr>
      <w:rFonts w:ascii="Arial" w:eastAsia="Arial"/>
      <w:color w:val="5A5A5A"/>
      <w:sz w:val="20"/>
    </w:rPr>
  </w:style>
  <w:style w:type="character" w:styleId="ae">
    <w:name w:val="Intense Reference"/>
    <w:uiPriority w:val="21"/>
    <w:rPr>
      <w:rFonts w:ascii="Arial" w:eastAsia="Arial"/>
      <w:b/>
      <w:color w:val="5B9BD5"/>
      <w:sz w:val="20"/>
    </w:rPr>
  </w:style>
  <w:style w:type="character" w:styleId="af">
    <w:name w:val="Book Title"/>
    <w:uiPriority w:val="22"/>
    <w:rPr>
      <w:rFonts w:ascii="Arial" w:eastAsia="Arial"/>
      <w:b/>
      <w:i/>
      <w:color w:val="000000"/>
      <w:sz w:val="20"/>
    </w:rPr>
  </w:style>
  <w:style w:type="paragraph" w:styleId="af0">
    <w:name w:val="List Paragraph"/>
    <w:uiPriority w:val="2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850"/>
      <w:textAlignment w:val="baseline"/>
    </w:pPr>
    <w:rPr>
      <w:rFonts w:ascii="Arial" w:eastAsia="Arial"/>
      <w:color w:val="000000"/>
    </w:rPr>
  </w:style>
  <w:style w:type="paragraph" w:styleId="TOC">
    <w:name w:val="TOC Heading"/>
    <w:uiPriority w:val="24"/>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jc w:val="left"/>
      <w:textAlignment w:val="baseline"/>
    </w:pPr>
    <w:rPr>
      <w:rFonts w:ascii="Arial" w:eastAsia="Arial"/>
      <w:color w:val="2E74B5"/>
      <w:sz w:val="32"/>
    </w:rPr>
  </w:style>
  <w:style w:type="paragraph" w:styleId="10">
    <w:name w:val="toc 1"/>
    <w:uiPriority w:val="25"/>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Arial" w:eastAsia="Arial"/>
      <w:color w:val="000000"/>
    </w:rPr>
  </w:style>
  <w:style w:type="paragraph" w:styleId="20">
    <w:name w:val="toc 2"/>
    <w:uiPriority w:val="26"/>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425"/>
      <w:textAlignment w:val="baseline"/>
    </w:pPr>
    <w:rPr>
      <w:rFonts w:ascii="Arial" w:eastAsia="Arial"/>
      <w:color w:val="000000"/>
    </w:rPr>
  </w:style>
  <w:style w:type="paragraph" w:styleId="30">
    <w:name w:val="toc 3"/>
    <w:uiPriority w:val="27"/>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850"/>
      <w:textAlignment w:val="baseline"/>
    </w:pPr>
    <w:rPr>
      <w:rFonts w:ascii="Arial" w:eastAsia="Arial"/>
      <w:color w:val="000000"/>
    </w:rPr>
  </w:style>
  <w:style w:type="paragraph" w:styleId="40">
    <w:name w:val="toc 4"/>
    <w:uiPriority w:val="28"/>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275"/>
      <w:textAlignment w:val="baseline"/>
    </w:pPr>
    <w:rPr>
      <w:rFonts w:ascii="Arial" w:eastAsia="Arial"/>
      <w:color w:val="000000"/>
    </w:rPr>
  </w:style>
  <w:style w:type="paragraph" w:styleId="50">
    <w:name w:val="toc 5"/>
    <w:uiPriority w:val="29"/>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700"/>
      <w:textAlignment w:val="baseline"/>
    </w:pPr>
    <w:rPr>
      <w:rFonts w:ascii="Arial" w:eastAsia="Arial"/>
      <w:color w:val="000000"/>
    </w:rPr>
  </w:style>
  <w:style w:type="paragraph" w:styleId="60">
    <w:name w:val="toc 6"/>
    <w:uiPriority w:val="30"/>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125"/>
      <w:textAlignment w:val="baseline"/>
    </w:pPr>
    <w:rPr>
      <w:rFonts w:ascii="Arial" w:eastAsia="Arial"/>
      <w:color w:val="000000"/>
    </w:rPr>
  </w:style>
  <w:style w:type="paragraph" w:styleId="70">
    <w:name w:val="toc 7"/>
    <w:uiPriority w:val="31"/>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550"/>
      <w:textAlignment w:val="baseline"/>
    </w:pPr>
    <w:rPr>
      <w:rFonts w:ascii="Arial" w:eastAsia="Arial"/>
      <w:color w:val="000000"/>
    </w:rPr>
  </w:style>
  <w:style w:type="paragraph" w:styleId="80">
    <w:name w:val="toc 8"/>
    <w:uiPriority w:val="3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975"/>
      <w:textAlignment w:val="baseline"/>
    </w:pPr>
    <w:rPr>
      <w:rFonts w:ascii="Arial" w:eastAsia="Arial"/>
      <w:color w:val="000000"/>
    </w:rPr>
  </w:style>
  <w:style w:type="paragraph" w:styleId="90">
    <w:name w:val="toc 9"/>
    <w:uiPriority w:val="3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3400"/>
      <w:textAlignment w:val="baseline"/>
    </w:pPr>
    <w:rPr>
      <w:rFonts w:ascii="Arial" w:eastAsia="Arial"/>
      <w:color w:val="000000"/>
    </w:rPr>
  </w:style>
  <w:style w:type="paragraph" w:customStyle="1" w:styleId="MS">
    <w:name w:val="MS바탕글"/>
    <w:uiPriority w:val="34"/>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240" w:lineRule="auto"/>
      <w:textAlignment w:val="baseline"/>
    </w:pPr>
    <w:rPr>
      <w:rFonts w:ascii="맑은 고딕" w:eastAsia="맑은 고딕"/>
      <w:color w:val="000000"/>
    </w:rPr>
  </w:style>
  <w:style w:type="paragraph" w:customStyle="1" w:styleId="MsoFooter0">
    <w:name w:val="MsoFooter"/>
    <w:uiPriority w:val="35"/>
    <w:pPr>
      <w:widowControl w:val="0"/>
      <w:pBdr>
        <w:top w:val="none" w:sz="2" w:space="0" w:color="FFFFFF"/>
        <w:left w:val="none" w:sz="2" w:space="0" w:color="FFFFFF"/>
        <w:bottom w:val="none" w:sz="2" w:space="0" w:color="FFFFFF"/>
        <w:right w:val="none" w:sz="2" w:space="0" w:color="FFFFFF"/>
      </w:pBdr>
      <w:tabs>
        <w:tab w:val="center" w:pos="4252"/>
        <w:tab w:val="right" w:pos="8504"/>
      </w:tabs>
      <w:wordWrap w:val="0"/>
      <w:autoSpaceDE w:val="0"/>
      <w:autoSpaceDN w:val="0"/>
      <w:spacing w:after="0" w:line="240" w:lineRule="auto"/>
      <w:textAlignment w:val="baseline"/>
    </w:pPr>
    <w:rPr>
      <w:rFonts w:ascii="맑은 고딕" w:eastAsia="맑은 고딕"/>
      <w:color w:val="000000"/>
    </w:rPr>
  </w:style>
  <w:style w:type="paragraph" w:customStyle="1" w:styleId="xl79">
    <w:name w:val="xl79"/>
    <w:uiPriority w:val="36"/>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Trebuchet MS" w:eastAsia="Trebuchet MS"/>
      <w:b/>
      <w:color w:val="000000"/>
      <w:sz w:val="18"/>
    </w:rPr>
  </w:style>
  <w:style w:type="paragraph" w:customStyle="1" w:styleId="xl91">
    <w:name w:val="xl91"/>
    <w:uiPriority w:val="37"/>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rPr>
  </w:style>
  <w:style w:type="paragraph" w:customStyle="1" w:styleId="xl92">
    <w:name w:val="xl92"/>
    <w:uiPriority w:val="38"/>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rPr>
  </w:style>
  <w:style w:type="paragraph" w:customStyle="1" w:styleId="xl77">
    <w:name w:val="xl77"/>
    <w:uiPriority w:val="39"/>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맑은 고딕" w:eastAsia="맑은 고딕"/>
      <w:color w:val="000000"/>
      <w:sz w:val="22"/>
    </w:rPr>
  </w:style>
  <w:style w:type="paragraph" w:customStyle="1" w:styleId="xl72">
    <w:name w:val="xl72"/>
    <w:uiPriority w:val="40"/>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sz w:val="18"/>
    </w:rPr>
  </w:style>
  <w:style w:type="paragraph" w:customStyle="1" w:styleId="xl71">
    <w:name w:val="xl71"/>
    <w:uiPriority w:val="41"/>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sz w:val="18"/>
    </w:rPr>
  </w:style>
  <w:style w:type="paragraph" w:customStyle="1" w:styleId="xl73">
    <w:name w:val="xl73"/>
    <w:uiPriority w:val="42"/>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Trebuchet MS" w:eastAsia="Trebuchet MS"/>
      <w:b/>
      <w:color w:val="000000"/>
      <w:sz w:val="18"/>
    </w:rPr>
  </w:style>
  <w:style w:type="paragraph" w:customStyle="1" w:styleId="xl81">
    <w:name w:val="xl81"/>
    <w:uiPriority w:val="43"/>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color w:val="000000"/>
      <w:sz w:val="18"/>
    </w:rPr>
  </w:style>
  <w:style w:type="paragraph" w:customStyle="1" w:styleId="xl82">
    <w:name w:val="xl82"/>
    <w:uiPriority w:val="44"/>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color w:val="000000"/>
      <w:sz w:val="18"/>
    </w:rPr>
  </w:style>
  <w:style w:type="paragraph" w:customStyle="1" w:styleId="xl83">
    <w:name w:val="xl83"/>
    <w:uiPriority w:val="4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4">
    <w:name w:val="xl84"/>
    <w:uiPriority w:val="4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8">
    <w:name w:val="xl88"/>
    <w:uiPriority w:val="4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4">
    <w:name w:val="xl74"/>
    <w:uiPriority w:val="4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customStyle="1" w:styleId="xl85">
    <w:name w:val="xl85"/>
    <w:uiPriority w:val="4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0">
    <w:name w:val="xl80"/>
    <w:uiPriority w:val="5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9">
    <w:name w:val="xl89"/>
    <w:uiPriority w:val="5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5">
    <w:name w:val="xl75"/>
    <w:uiPriority w:val="5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customStyle="1" w:styleId="xl86">
    <w:name w:val="xl86"/>
    <w:uiPriority w:val="5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7">
    <w:name w:val="xl87"/>
    <w:uiPriority w:val="5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90">
    <w:name w:val="xl90"/>
    <w:uiPriority w:val="5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6">
    <w:name w:val="xl76"/>
    <w:uiPriority w:val="5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styleId="af1">
    <w:name w:val="header"/>
    <w:basedOn w:val="a"/>
    <w:link w:val="Char"/>
    <w:uiPriority w:val="99"/>
    <w:unhideWhenUsed/>
    <w:rsid w:val="00EC0478"/>
    <w:pPr>
      <w:tabs>
        <w:tab w:val="center" w:pos="4513"/>
        <w:tab w:val="right" w:pos="9026"/>
      </w:tabs>
      <w:snapToGrid w:val="0"/>
    </w:pPr>
  </w:style>
  <w:style w:type="character" w:customStyle="1" w:styleId="Char">
    <w:name w:val="머리글 Char"/>
    <w:basedOn w:val="a0"/>
    <w:link w:val="af1"/>
    <w:uiPriority w:val="99"/>
    <w:rsid w:val="00EC0478"/>
  </w:style>
  <w:style w:type="paragraph" w:styleId="af2">
    <w:name w:val="footer"/>
    <w:basedOn w:val="a"/>
    <w:link w:val="Char0"/>
    <w:uiPriority w:val="99"/>
    <w:unhideWhenUsed/>
    <w:rsid w:val="00EC0478"/>
    <w:pPr>
      <w:tabs>
        <w:tab w:val="center" w:pos="4513"/>
        <w:tab w:val="right" w:pos="9026"/>
      </w:tabs>
      <w:snapToGrid w:val="0"/>
    </w:pPr>
  </w:style>
  <w:style w:type="character" w:customStyle="1" w:styleId="Char0">
    <w:name w:val="바닥글 Char"/>
    <w:basedOn w:val="a0"/>
    <w:link w:val="af2"/>
    <w:uiPriority w:val="99"/>
    <w:rsid w:val="00EC0478"/>
  </w:style>
  <w:style w:type="character" w:styleId="af3">
    <w:name w:val="Hyperlink"/>
    <w:basedOn w:val="a0"/>
    <w:uiPriority w:val="99"/>
    <w:unhideWhenUsed/>
    <w:rsid w:val="005B7D08"/>
    <w:rPr>
      <w:color w:val="0000FF"/>
      <w:u w:val="single"/>
    </w:rPr>
  </w:style>
  <w:style w:type="character" w:styleId="af4">
    <w:name w:val="annotation reference"/>
    <w:basedOn w:val="a0"/>
    <w:uiPriority w:val="99"/>
    <w:semiHidden/>
    <w:unhideWhenUsed/>
    <w:rsid w:val="002C08DC"/>
    <w:rPr>
      <w:sz w:val="18"/>
      <w:szCs w:val="18"/>
    </w:rPr>
  </w:style>
  <w:style w:type="paragraph" w:styleId="af5">
    <w:name w:val="annotation text"/>
    <w:basedOn w:val="a"/>
    <w:link w:val="Char1"/>
    <w:uiPriority w:val="99"/>
    <w:semiHidden/>
    <w:unhideWhenUsed/>
    <w:rsid w:val="002C08DC"/>
    <w:pPr>
      <w:jc w:val="left"/>
    </w:pPr>
  </w:style>
  <w:style w:type="character" w:customStyle="1" w:styleId="Char1">
    <w:name w:val="메모 텍스트 Char"/>
    <w:basedOn w:val="a0"/>
    <w:link w:val="af5"/>
    <w:uiPriority w:val="99"/>
    <w:semiHidden/>
    <w:rsid w:val="002C08DC"/>
  </w:style>
  <w:style w:type="paragraph" w:styleId="af6">
    <w:name w:val="annotation subject"/>
    <w:basedOn w:val="af5"/>
    <w:next w:val="af5"/>
    <w:link w:val="Char2"/>
    <w:uiPriority w:val="99"/>
    <w:semiHidden/>
    <w:unhideWhenUsed/>
    <w:rsid w:val="002C08DC"/>
    <w:rPr>
      <w:b/>
      <w:bCs/>
    </w:rPr>
  </w:style>
  <w:style w:type="character" w:customStyle="1" w:styleId="Char2">
    <w:name w:val="메모 주제 Char"/>
    <w:basedOn w:val="Char1"/>
    <w:link w:val="af6"/>
    <w:uiPriority w:val="99"/>
    <w:semiHidden/>
    <w:rsid w:val="002C08DC"/>
    <w:rPr>
      <w:b/>
      <w:bCs/>
    </w:rPr>
  </w:style>
  <w:style w:type="paragraph" w:styleId="af7">
    <w:name w:val="Balloon Text"/>
    <w:basedOn w:val="a"/>
    <w:link w:val="Char3"/>
    <w:uiPriority w:val="99"/>
    <w:semiHidden/>
    <w:unhideWhenUsed/>
    <w:rsid w:val="002C08D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7"/>
    <w:uiPriority w:val="99"/>
    <w:semiHidden/>
    <w:rsid w:val="002C08DC"/>
    <w:rPr>
      <w:rFonts w:asciiTheme="majorHAnsi" w:eastAsiaTheme="majorEastAsia" w:hAnsiTheme="majorHAnsi" w:cstheme="majorBidi"/>
      <w:sz w:val="18"/>
      <w:szCs w:val="18"/>
    </w:rPr>
  </w:style>
  <w:style w:type="character" w:styleId="af8">
    <w:name w:val="FollowedHyperlink"/>
    <w:basedOn w:val="a0"/>
    <w:uiPriority w:val="99"/>
    <w:semiHidden/>
    <w:unhideWhenUsed/>
    <w:rsid w:val="00191B76"/>
    <w:rPr>
      <w:color w:val="954F72" w:themeColor="followedHyperlink"/>
      <w:u w:val="single"/>
    </w:rPr>
  </w:style>
  <w:style w:type="paragraph" w:styleId="af9">
    <w:name w:val="footnote text"/>
    <w:basedOn w:val="a"/>
    <w:link w:val="Char4"/>
    <w:uiPriority w:val="99"/>
    <w:semiHidden/>
    <w:unhideWhenUsed/>
    <w:rsid w:val="000F6B56"/>
    <w:pPr>
      <w:snapToGrid w:val="0"/>
      <w:jc w:val="left"/>
    </w:pPr>
  </w:style>
  <w:style w:type="character" w:customStyle="1" w:styleId="Char4">
    <w:name w:val="각주 텍스트 Char"/>
    <w:basedOn w:val="a0"/>
    <w:link w:val="af9"/>
    <w:uiPriority w:val="99"/>
    <w:semiHidden/>
    <w:rsid w:val="000F6B56"/>
  </w:style>
  <w:style w:type="character" w:styleId="afa">
    <w:name w:val="footnote reference"/>
    <w:basedOn w:val="a0"/>
    <w:uiPriority w:val="99"/>
    <w:semiHidden/>
    <w:unhideWhenUsed/>
    <w:rsid w:val="000F6B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19789">
      <w:bodyDiv w:val="1"/>
      <w:marLeft w:val="0"/>
      <w:marRight w:val="0"/>
      <w:marTop w:val="0"/>
      <w:marBottom w:val="0"/>
      <w:divBdr>
        <w:top w:val="none" w:sz="0" w:space="0" w:color="auto"/>
        <w:left w:val="none" w:sz="0" w:space="0" w:color="auto"/>
        <w:bottom w:val="none" w:sz="0" w:space="0" w:color="auto"/>
        <w:right w:val="none" w:sz="0" w:space="0" w:color="auto"/>
      </w:divBdr>
    </w:div>
    <w:div w:id="1587113628">
      <w:bodyDiv w:val="1"/>
      <w:marLeft w:val="0"/>
      <w:marRight w:val="0"/>
      <w:marTop w:val="0"/>
      <w:marBottom w:val="0"/>
      <w:divBdr>
        <w:top w:val="none" w:sz="0" w:space="0" w:color="auto"/>
        <w:left w:val="none" w:sz="0" w:space="0" w:color="auto"/>
        <w:bottom w:val="none" w:sz="0" w:space="0" w:color="auto"/>
        <w:right w:val="none" w:sz="0" w:space="0" w:color="auto"/>
      </w:divBdr>
    </w:div>
    <w:div w:id="2143963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wonyg@consumerinsight.k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sumerinsight.co.kr/travel/download.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merinsight.co.kr/etrave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4487-DA91-447D-B21E-E4C8215B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766</Words>
  <Characters>4367</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parkjh</dc:creator>
  <cp:lastModifiedBy>조혜원</cp:lastModifiedBy>
  <cp:revision>46</cp:revision>
  <cp:lastPrinted>2020-05-29T01:05:00Z</cp:lastPrinted>
  <dcterms:created xsi:type="dcterms:W3CDTF">2020-05-27T04:35:00Z</dcterms:created>
  <dcterms:modified xsi:type="dcterms:W3CDTF">2020-05-29T01:21:00Z</dcterms:modified>
</cp:coreProperties>
</file>